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C3A31" w14:textId="2F8DD1EE" w:rsidR="00C921C9" w:rsidRPr="00BE68CD" w:rsidRDefault="0068604B" w:rsidP="43583BD3">
      <w:pPr>
        <w:spacing w:after="0"/>
        <w:rPr>
          <w:b/>
          <w:bCs/>
          <w:sz w:val="32"/>
          <w:szCs w:val="32"/>
        </w:rPr>
      </w:pPr>
      <w:r w:rsidRPr="43583BD3">
        <w:rPr>
          <w:b/>
          <w:bCs/>
          <w:sz w:val="32"/>
          <w:szCs w:val="32"/>
        </w:rPr>
        <w:t>Global Flavour Feast Market</w:t>
      </w:r>
    </w:p>
    <w:p w14:paraId="7AE7EFD3" w14:textId="7EF2D020" w:rsidR="009B1151" w:rsidRDefault="35248F70" w:rsidP="00125290">
      <w:pPr>
        <w:spacing w:after="0"/>
      </w:pPr>
      <w:r>
        <w:t xml:space="preserve">Sunday </w:t>
      </w:r>
      <w:r w:rsidR="00ED1CC2">
        <w:t>9</w:t>
      </w:r>
      <w:r w:rsidR="21BAB5A0" w:rsidRPr="3B4D2472">
        <w:rPr>
          <w:vertAlign w:val="superscript"/>
        </w:rPr>
        <w:t>th</w:t>
      </w:r>
      <w:r w:rsidR="00ED1CC2">
        <w:t xml:space="preserve"> February 2025</w:t>
      </w:r>
    </w:p>
    <w:p w14:paraId="0A6324A1" w14:textId="39A550C4" w:rsidR="00BE68CD" w:rsidRDefault="00ED1CC2" w:rsidP="00125290">
      <w:pPr>
        <w:spacing w:after="0"/>
      </w:pPr>
      <w:r>
        <w:t>11.00am – 4.00pm</w:t>
      </w:r>
    </w:p>
    <w:p w14:paraId="05371743" w14:textId="6C468149" w:rsidR="00BE68CD" w:rsidRDefault="74A88F65" w:rsidP="00125290">
      <w:pPr>
        <w:spacing w:after="0"/>
      </w:pPr>
      <w:r>
        <w:t xml:space="preserve">Summer Stage, </w:t>
      </w:r>
      <w:r w:rsidR="461F57EB">
        <w:t xml:space="preserve">Bunjil Place </w:t>
      </w:r>
      <w:r w:rsidR="461F57EB">
        <w:br/>
        <w:t>2 Patrick Northeast Drive, Narre Warren</w:t>
      </w:r>
      <w:r w:rsidR="78F7610B">
        <w:t>, 3805</w:t>
      </w:r>
    </w:p>
    <w:p w14:paraId="09C4D7F1" w14:textId="273AA5D8" w:rsidR="5DC78466" w:rsidRDefault="5DC78466" w:rsidP="00125290">
      <w:pPr>
        <w:spacing w:after="0"/>
        <w:rPr>
          <w:rFonts w:ascii="Calibri" w:eastAsia="Calibri" w:hAnsi="Calibri" w:cs="Calibri"/>
          <w:b/>
          <w:bCs/>
          <w:color w:val="000000" w:themeColor="text1"/>
        </w:rPr>
      </w:pPr>
    </w:p>
    <w:p w14:paraId="03E14446" w14:textId="1C6E74A7" w:rsidR="4B3028F3" w:rsidRDefault="4B3028F3" w:rsidP="43583BD3">
      <w:pPr>
        <w:spacing w:after="0"/>
        <w:rPr>
          <w:rFonts w:ascii="Calibri" w:eastAsia="Calibri" w:hAnsi="Calibri" w:cs="Calibri"/>
          <w:color w:val="000000" w:themeColor="text1"/>
        </w:rPr>
      </w:pPr>
      <w:r w:rsidRPr="43583BD3">
        <w:rPr>
          <w:rFonts w:ascii="Calibri" w:eastAsia="Calibri" w:hAnsi="Calibri" w:cs="Calibri"/>
          <w:b/>
          <w:bCs/>
          <w:color w:val="000000" w:themeColor="text1"/>
          <w:sz w:val="28"/>
          <w:szCs w:val="28"/>
        </w:rPr>
        <w:t xml:space="preserve">TERMS AND CONDITIONS: </w:t>
      </w:r>
      <w:r>
        <w:br/>
      </w:r>
      <w:r>
        <w:br/>
      </w:r>
      <w:r w:rsidR="799C1EC2" w:rsidRPr="43583BD3">
        <w:rPr>
          <w:rFonts w:ascii="Calibri" w:eastAsia="Calibri" w:hAnsi="Calibri" w:cs="Calibri"/>
          <w:b/>
          <w:bCs/>
          <w:color w:val="000000" w:themeColor="text1"/>
        </w:rPr>
        <w:t xml:space="preserve">The </w:t>
      </w:r>
      <w:r w:rsidR="1B6C835C" w:rsidRPr="43583BD3">
        <w:rPr>
          <w:rFonts w:ascii="Calibri" w:eastAsia="Calibri" w:hAnsi="Calibri" w:cs="Calibri"/>
          <w:b/>
          <w:bCs/>
          <w:color w:val="000000" w:themeColor="text1"/>
        </w:rPr>
        <w:t xml:space="preserve">Centre: </w:t>
      </w:r>
      <w:r w:rsidR="1B6C835C" w:rsidRPr="43583BD3">
        <w:rPr>
          <w:rFonts w:ascii="Calibri" w:eastAsia="Calibri" w:hAnsi="Calibri" w:cs="Calibri"/>
          <w:color w:val="000000" w:themeColor="text1"/>
        </w:rPr>
        <w:t xml:space="preserve">Refers to </w:t>
      </w:r>
      <w:r w:rsidR="584CCE91" w:rsidRPr="43583BD3">
        <w:rPr>
          <w:rFonts w:ascii="Calibri" w:eastAsia="Calibri" w:hAnsi="Calibri" w:cs="Calibri"/>
          <w:color w:val="000000" w:themeColor="text1"/>
        </w:rPr>
        <w:t>Bunjil place, a government-operated venue and organisation, including the City of Casey.</w:t>
      </w:r>
      <w:r>
        <w:br/>
      </w:r>
      <w:r w:rsidR="4476EA08" w:rsidRPr="43583BD3">
        <w:rPr>
          <w:rFonts w:ascii="Calibri" w:eastAsia="Calibri" w:hAnsi="Calibri" w:cs="Calibri"/>
          <w:b/>
          <w:bCs/>
          <w:color w:val="000000" w:themeColor="text1"/>
        </w:rPr>
        <w:t xml:space="preserve">The </w:t>
      </w:r>
      <w:r w:rsidR="3828A1BB" w:rsidRPr="43583BD3">
        <w:rPr>
          <w:rFonts w:ascii="Calibri" w:eastAsia="Calibri" w:hAnsi="Calibri" w:cs="Calibri"/>
          <w:b/>
          <w:bCs/>
          <w:color w:val="000000" w:themeColor="text1"/>
        </w:rPr>
        <w:t xml:space="preserve"> Stallholder: </w:t>
      </w:r>
      <w:r w:rsidR="3828A1BB" w:rsidRPr="43583BD3">
        <w:rPr>
          <w:rFonts w:ascii="Calibri" w:eastAsia="Calibri" w:hAnsi="Calibri" w:cs="Calibri"/>
          <w:color w:val="000000" w:themeColor="text1"/>
        </w:rPr>
        <w:t>Refers to the indi</w:t>
      </w:r>
      <w:r w:rsidR="111E93E5" w:rsidRPr="43583BD3">
        <w:rPr>
          <w:rFonts w:ascii="Calibri" w:eastAsia="Calibri" w:hAnsi="Calibri" w:cs="Calibri"/>
          <w:color w:val="000000" w:themeColor="text1"/>
        </w:rPr>
        <w:t xml:space="preserve">vidual or business operating the market stall, selling goods at this event. </w:t>
      </w:r>
    </w:p>
    <w:p w14:paraId="635634A1" w14:textId="53512025" w:rsidR="4B3028F3" w:rsidRDefault="4D2A017A" w:rsidP="43583BD3">
      <w:pPr>
        <w:spacing w:after="0"/>
        <w:rPr>
          <w:rFonts w:ascii="Calibri" w:eastAsia="Calibri" w:hAnsi="Calibri" w:cs="Calibri"/>
          <w:color w:val="000000" w:themeColor="text1"/>
        </w:rPr>
      </w:pPr>
      <w:r w:rsidRPr="43583BD3">
        <w:rPr>
          <w:rFonts w:ascii="Calibri" w:eastAsia="Calibri" w:hAnsi="Calibri" w:cs="Calibri"/>
          <w:b/>
          <w:bCs/>
          <w:color w:val="000000" w:themeColor="text1"/>
        </w:rPr>
        <w:t>Event:</w:t>
      </w:r>
      <w:r w:rsidRPr="43583BD3">
        <w:rPr>
          <w:rFonts w:ascii="Calibri" w:eastAsia="Calibri" w:hAnsi="Calibri" w:cs="Calibri"/>
          <w:color w:val="000000" w:themeColor="text1"/>
        </w:rPr>
        <w:t xml:space="preserve"> Refers to the Global Flavour Feast, the </w:t>
      </w:r>
      <w:r w:rsidR="39B63D53" w:rsidRPr="43583BD3">
        <w:rPr>
          <w:rFonts w:ascii="Calibri" w:eastAsia="Calibri" w:hAnsi="Calibri" w:cs="Calibri"/>
          <w:color w:val="000000" w:themeColor="text1"/>
        </w:rPr>
        <w:t>one-day</w:t>
      </w:r>
      <w:r w:rsidRPr="43583BD3">
        <w:rPr>
          <w:rFonts w:ascii="Calibri" w:eastAsia="Calibri" w:hAnsi="Calibri" w:cs="Calibri"/>
          <w:color w:val="000000" w:themeColor="text1"/>
        </w:rPr>
        <w:t xml:space="preserve"> cultural celebration held at Bunjil Place as part of the Summer Stage program. </w:t>
      </w:r>
    </w:p>
    <w:p w14:paraId="683329BE" w14:textId="7420E189" w:rsidR="4B3028F3" w:rsidRDefault="4D2A017A" w:rsidP="43583BD3">
      <w:pPr>
        <w:spacing w:after="0"/>
        <w:rPr>
          <w:rFonts w:ascii="Calibri" w:eastAsia="Calibri" w:hAnsi="Calibri" w:cs="Calibri"/>
        </w:rPr>
      </w:pPr>
      <w:r w:rsidRPr="43583BD3">
        <w:rPr>
          <w:rFonts w:ascii="Calibri" w:eastAsia="Calibri" w:hAnsi="Calibri" w:cs="Calibri"/>
          <w:b/>
          <w:bCs/>
        </w:rPr>
        <w:t>Market:</w:t>
      </w:r>
      <w:r w:rsidRPr="43583BD3">
        <w:rPr>
          <w:rFonts w:ascii="Calibri" w:eastAsia="Calibri" w:hAnsi="Calibri" w:cs="Calibri"/>
        </w:rPr>
        <w:t xml:space="preserve"> Refers to the designated marketplace area within the Event where Stallholders will display and sell their Products.</w:t>
      </w:r>
    </w:p>
    <w:p w14:paraId="47F4C870" w14:textId="4025953E" w:rsidR="4B3028F3" w:rsidRDefault="4D2A017A" w:rsidP="43583BD3">
      <w:pPr>
        <w:spacing w:after="0"/>
        <w:rPr>
          <w:rFonts w:ascii="Calibri" w:eastAsia="Calibri" w:hAnsi="Calibri" w:cs="Calibri"/>
        </w:rPr>
      </w:pPr>
      <w:r w:rsidRPr="43583BD3">
        <w:rPr>
          <w:rFonts w:ascii="Calibri" w:eastAsia="Calibri" w:hAnsi="Calibri" w:cs="Calibri"/>
          <w:b/>
          <w:bCs/>
        </w:rPr>
        <w:t>Products:</w:t>
      </w:r>
      <w:r w:rsidRPr="43583BD3">
        <w:rPr>
          <w:rFonts w:ascii="Calibri" w:eastAsia="Calibri" w:hAnsi="Calibri" w:cs="Calibri"/>
        </w:rPr>
        <w:t xml:space="preserve"> Refers to the goods or services that the Stallholder is offering for sale within the Market.</w:t>
      </w:r>
    </w:p>
    <w:p w14:paraId="48B1BA12" w14:textId="2CD3EDE2" w:rsidR="4B3028F3" w:rsidRDefault="4D2A017A" w:rsidP="43583BD3">
      <w:pPr>
        <w:spacing w:after="0"/>
        <w:rPr>
          <w:rFonts w:ascii="Calibri" w:eastAsia="Calibri" w:hAnsi="Calibri" w:cs="Calibri"/>
        </w:rPr>
      </w:pPr>
      <w:r w:rsidRPr="43583BD3">
        <w:rPr>
          <w:rFonts w:ascii="Calibri" w:eastAsia="Calibri" w:hAnsi="Calibri" w:cs="Calibri"/>
          <w:b/>
          <w:bCs/>
        </w:rPr>
        <w:t>Public Liability Insurance:</w:t>
      </w:r>
      <w:r w:rsidRPr="43583BD3">
        <w:rPr>
          <w:rFonts w:ascii="Calibri" w:eastAsia="Calibri" w:hAnsi="Calibri" w:cs="Calibri"/>
        </w:rPr>
        <w:t xml:space="preserve"> Refers to the insurance coverage that provides protection against claims arising from accidents, injuries, or damages to third parties during the Event.</w:t>
      </w:r>
    </w:p>
    <w:p w14:paraId="4DC99342" w14:textId="1B314FB0" w:rsidR="4B3028F3" w:rsidRDefault="4D2A017A" w:rsidP="43583BD3">
      <w:pPr>
        <w:spacing w:after="0"/>
        <w:rPr>
          <w:rFonts w:ascii="Calibri" w:eastAsia="Calibri" w:hAnsi="Calibri" w:cs="Calibri"/>
        </w:rPr>
      </w:pPr>
      <w:r w:rsidRPr="43583BD3">
        <w:rPr>
          <w:rFonts w:ascii="Calibri" w:eastAsia="Calibri" w:hAnsi="Calibri" w:cs="Calibri"/>
          <w:b/>
          <w:bCs/>
        </w:rPr>
        <w:t>Site:</w:t>
      </w:r>
      <w:r w:rsidRPr="43583BD3">
        <w:rPr>
          <w:rFonts w:ascii="Calibri" w:eastAsia="Calibri" w:hAnsi="Calibri" w:cs="Calibri"/>
        </w:rPr>
        <w:t xml:space="preserve"> Refers to the specific stall location within the Market that has been allocated to a Stallholder.</w:t>
      </w:r>
    </w:p>
    <w:p w14:paraId="3D897C9B" w14:textId="1AFC3DFF" w:rsidR="4B3028F3" w:rsidRDefault="4B3028F3" w:rsidP="43583BD3">
      <w:pPr>
        <w:spacing w:after="0"/>
        <w:rPr>
          <w:rFonts w:ascii="Calibri" w:eastAsia="Calibri" w:hAnsi="Calibri" w:cs="Calibri"/>
          <w:color w:val="000000" w:themeColor="text1"/>
        </w:rPr>
      </w:pPr>
    </w:p>
    <w:p w14:paraId="4DB29192" w14:textId="00FB6FEC" w:rsidR="4B3028F3" w:rsidRDefault="4B3028F3" w:rsidP="43583BD3">
      <w:pPr>
        <w:spacing w:after="0"/>
        <w:rPr>
          <w:rFonts w:ascii="Calibri" w:eastAsia="Calibri" w:hAnsi="Calibri" w:cs="Calibri"/>
          <w:color w:val="000000" w:themeColor="text1"/>
        </w:rPr>
      </w:pPr>
    </w:p>
    <w:p w14:paraId="59C1A10F" w14:textId="13A5F6B1" w:rsidR="4B3028F3" w:rsidRDefault="4B3028F3" w:rsidP="00125290">
      <w:pPr>
        <w:spacing w:after="0"/>
        <w:rPr>
          <w:rFonts w:ascii="Calibri" w:eastAsia="Calibri" w:hAnsi="Calibri" w:cs="Calibri"/>
          <w:color w:val="000000" w:themeColor="text1"/>
        </w:rPr>
      </w:pPr>
      <w:r w:rsidRPr="43583BD3">
        <w:rPr>
          <w:rFonts w:ascii="Calibri" w:eastAsia="Calibri" w:hAnsi="Calibri" w:cs="Calibri"/>
          <w:color w:val="000000" w:themeColor="text1"/>
        </w:rPr>
        <w:t>The Supplier agrees to the following Terms and Condition</w:t>
      </w:r>
      <w:r w:rsidR="3F57D07C" w:rsidRPr="43583BD3">
        <w:rPr>
          <w:rFonts w:ascii="Calibri" w:eastAsia="Calibri" w:hAnsi="Calibri" w:cs="Calibri"/>
          <w:color w:val="000000" w:themeColor="text1"/>
        </w:rPr>
        <w:t>s</w:t>
      </w:r>
      <w:r w:rsidRPr="43583BD3">
        <w:rPr>
          <w:rFonts w:ascii="Calibri" w:eastAsia="Calibri" w:hAnsi="Calibri" w:cs="Calibri"/>
          <w:color w:val="000000" w:themeColor="text1"/>
        </w:rPr>
        <w:t>:</w:t>
      </w:r>
    </w:p>
    <w:p w14:paraId="30DC556C" w14:textId="77777777" w:rsidR="00E566F4" w:rsidRPr="003F7F85" w:rsidRDefault="00E566F4" w:rsidP="00125290">
      <w:pPr>
        <w:spacing w:after="0"/>
      </w:pPr>
    </w:p>
    <w:p w14:paraId="404415E9" w14:textId="1C2D74EC" w:rsidR="00E566F4" w:rsidRPr="003F7F85" w:rsidRDefault="003F7F85" w:rsidP="43583BD3">
      <w:pPr>
        <w:spacing w:after="0"/>
        <w:rPr>
          <w:b/>
          <w:bCs/>
          <w:sz w:val="24"/>
          <w:szCs w:val="24"/>
        </w:rPr>
      </w:pPr>
      <w:r w:rsidRPr="43583BD3">
        <w:rPr>
          <w:b/>
          <w:bCs/>
          <w:sz w:val="24"/>
          <w:szCs w:val="24"/>
        </w:rPr>
        <w:t>A</w:t>
      </w:r>
      <w:r w:rsidR="00E566F4" w:rsidRPr="43583BD3">
        <w:rPr>
          <w:b/>
          <w:bCs/>
          <w:sz w:val="24"/>
          <w:szCs w:val="24"/>
        </w:rPr>
        <w:t>pplications</w:t>
      </w:r>
    </w:p>
    <w:p w14:paraId="0F09571A" w14:textId="2FD97390" w:rsidR="00E566F4" w:rsidRPr="003F7F85" w:rsidRDefault="006D5E86" w:rsidP="00125290">
      <w:pPr>
        <w:pStyle w:val="ListParagraph"/>
        <w:numPr>
          <w:ilvl w:val="0"/>
          <w:numId w:val="14"/>
        </w:numPr>
        <w:spacing w:after="0"/>
      </w:pPr>
      <w:r>
        <w:t xml:space="preserve">Acceptance of a stallholder application will be determined by the </w:t>
      </w:r>
      <w:r w:rsidR="1A951955">
        <w:t>Centre.</w:t>
      </w:r>
      <w:r>
        <w:t xml:space="preserve"> Your application is reviewed on </w:t>
      </w:r>
      <w:r w:rsidR="27D36BAA">
        <w:t>several</w:t>
      </w:r>
      <w:r>
        <w:t xml:space="preserve"> factors to ensure a wide range of products</w:t>
      </w:r>
      <w:r w:rsidR="647D27FE">
        <w:t xml:space="preserve">, </w:t>
      </w:r>
      <w:r>
        <w:t>price points</w:t>
      </w:r>
      <w:r w:rsidR="52F79A83">
        <w:t>, and an overall great visitor experience.</w:t>
      </w:r>
    </w:p>
    <w:p w14:paraId="745F308C" w14:textId="2CC7BC7A" w:rsidR="00E566F4" w:rsidRPr="003F7F85" w:rsidRDefault="00E566F4" w:rsidP="00125290">
      <w:pPr>
        <w:pStyle w:val="ListParagraph"/>
        <w:numPr>
          <w:ilvl w:val="0"/>
          <w:numId w:val="14"/>
        </w:numPr>
        <w:spacing w:after="0"/>
      </w:pPr>
      <w:r>
        <w:t xml:space="preserve">Stall locations are at the discretion of </w:t>
      </w:r>
      <w:r w:rsidR="006D5E86">
        <w:t>the</w:t>
      </w:r>
      <w:r w:rsidR="27C4D682">
        <w:t xml:space="preserve"> Centre</w:t>
      </w:r>
      <w:r>
        <w:t>.</w:t>
      </w:r>
    </w:p>
    <w:p w14:paraId="6B360CD9" w14:textId="52A38D9B" w:rsidR="006D5E86" w:rsidRPr="003F7F85" w:rsidRDefault="006D5E86" w:rsidP="00125290">
      <w:pPr>
        <w:pStyle w:val="ListParagraph"/>
        <w:numPr>
          <w:ilvl w:val="0"/>
          <w:numId w:val="14"/>
        </w:numPr>
        <w:spacing w:after="0"/>
      </w:pPr>
      <w:r>
        <w:t xml:space="preserve">As this market </w:t>
      </w:r>
      <w:r w:rsidR="4C59AEA7">
        <w:t xml:space="preserve">celebrates cultural heritage, by applying to host a stall, you agree that your products are original, independently designed, handmade, and reflective of cultural craftmanship. </w:t>
      </w:r>
    </w:p>
    <w:p w14:paraId="2B02589F" w14:textId="741A38A9" w:rsidR="35CB4122" w:rsidRDefault="35CB4122" w:rsidP="43583BD3">
      <w:pPr>
        <w:pStyle w:val="ListParagraph"/>
        <w:numPr>
          <w:ilvl w:val="0"/>
          <w:numId w:val="14"/>
        </w:numPr>
        <w:spacing w:after="0"/>
      </w:pPr>
      <w:r>
        <w:t xml:space="preserve">The market accepts applications for food stalls selling pantry </w:t>
      </w:r>
      <w:r w:rsidR="4796D93C">
        <w:t xml:space="preserve">staples </w:t>
      </w:r>
      <w:r>
        <w:t xml:space="preserve">and </w:t>
      </w:r>
      <w:r w:rsidR="00605AB0">
        <w:t>ready-to-eat</w:t>
      </w:r>
      <w:r>
        <w:t xml:space="preserve"> goods. However, no on-site cooking is permitted. </w:t>
      </w:r>
    </w:p>
    <w:p w14:paraId="0B4A05F7" w14:textId="1390D489" w:rsidR="5F992DC9" w:rsidRDefault="5F992DC9" w:rsidP="43583BD3">
      <w:pPr>
        <w:pStyle w:val="ListParagraph"/>
        <w:numPr>
          <w:ilvl w:val="0"/>
          <w:numId w:val="14"/>
        </w:numPr>
        <w:spacing w:after="0"/>
      </w:pPr>
      <w:r w:rsidRPr="43583BD3">
        <w:t>Limited powered sites are available exclusively for food stallholders. Stallholders must indicate their power requirements during the application process. Please note that even if power requirements are flagged, allocation of powered sites is not guaranteed and will be subject to availability.</w:t>
      </w:r>
    </w:p>
    <w:p w14:paraId="74A5BF13" w14:textId="3CA193DC" w:rsidR="00615628" w:rsidRPr="00605AB0" w:rsidRDefault="00615628" w:rsidP="00125290">
      <w:pPr>
        <w:pStyle w:val="ListParagraph"/>
        <w:numPr>
          <w:ilvl w:val="0"/>
          <w:numId w:val="14"/>
        </w:numPr>
        <w:spacing w:after="0"/>
        <w:rPr>
          <w:lang w:eastAsia="en-AU"/>
        </w:rPr>
      </w:pPr>
      <w:r w:rsidRPr="00605AB0">
        <w:t xml:space="preserve">Applications close </w:t>
      </w:r>
      <w:r w:rsidR="00605AB0">
        <w:t>5.00 pm</w:t>
      </w:r>
      <w:r w:rsidRPr="00605AB0">
        <w:t xml:space="preserve"> </w:t>
      </w:r>
      <w:r w:rsidR="00605AB0" w:rsidRPr="00605AB0">
        <w:t>Sunday 13</w:t>
      </w:r>
      <w:r w:rsidR="00605AB0" w:rsidRPr="00605AB0">
        <w:rPr>
          <w:vertAlign w:val="superscript"/>
        </w:rPr>
        <w:t>th</w:t>
      </w:r>
      <w:r w:rsidR="00605AB0" w:rsidRPr="00605AB0">
        <w:t xml:space="preserve"> October</w:t>
      </w:r>
      <w:r w:rsidRPr="00605AB0">
        <w:t xml:space="preserve"> 2024. </w:t>
      </w:r>
    </w:p>
    <w:p w14:paraId="0B902729" w14:textId="77777777" w:rsidR="00E566F4" w:rsidRPr="003F7F85" w:rsidRDefault="00E566F4" w:rsidP="00125290">
      <w:pPr>
        <w:spacing w:after="0"/>
      </w:pPr>
    </w:p>
    <w:p w14:paraId="5D71E436" w14:textId="2AA28E9E" w:rsidR="00E566F4" w:rsidRPr="00E566F4" w:rsidRDefault="00E566F4" w:rsidP="43583BD3">
      <w:pPr>
        <w:spacing w:after="0"/>
        <w:rPr>
          <w:b/>
          <w:bCs/>
          <w:sz w:val="24"/>
          <w:szCs w:val="24"/>
          <w:lang w:eastAsia="en-AU"/>
        </w:rPr>
      </w:pPr>
      <w:r w:rsidRPr="43583BD3">
        <w:rPr>
          <w:b/>
          <w:bCs/>
          <w:sz w:val="24"/>
          <w:szCs w:val="24"/>
          <w:lang w:eastAsia="en-AU"/>
        </w:rPr>
        <w:t>Set</w:t>
      </w:r>
      <w:r w:rsidR="4B87A1BA" w:rsidRPr="43583BD3">
        <w:rPr>
          <w:b/>
          <w:bCs/>
          <w:sz w:val="24"/>
          <w:szCs w:val="24"/>
          <w:lang w:eastAsia="en-AU"/>
        </w:rPr>
        <w:t>-Up and P</w:t>
      </w:r>
      <w:r w:rsidRPr="43583BD3">
        <w:rPr>
          <w:b/>
          <w:bCs/>
          <w:sz w:val="24"/>
          <w:szCs w:val="24"/>
          <w:lang w:eastAsia="en-AU"/>
        </w:rPr>
        <w:t xml:space="preserve">ack </w:t>
      </w:r>
      <w:r w:rsidR="009953AB" w:rsidRPr="43583BD3">
        <w:rPr>
          <w:b/>
          <w:bCs/>
          <w:sz w:val="24"/>
          <w:szCs w:val="24"/>
          <w:lang w:eastAsia="en-AU"/>
        </w:rPr>
        <w:t>D</w:t>
      </w:r>
      <w:r w:rsidRPr="43583BD3">
        <w:rPr>
          <w:b/>
          <w:bCs/>
          <w:sz w:val="24"/>
          <w:szCs w:val="24"/>
          <w:lang w:eastAsia="en-AU"/>
        </w:rPr>
        <w:t>own</w:t>
      </w:r>
    </w:p>
    <w:p w14:paraId="1A438236" w14:textId="162AD943" w:rsidR="00E566F4" w:rsidRDefault="00E566F4" w:rsidP="00125290">
      <w:pPr>
        <w:pStyle w:val="ListParagraph"/>
        <w:numPr>
          <w:ilvl w:val="0"/>
          <w:numId w:val="15"/>
        </w:numPr>
        <w:spacing w:after="0"/>
      </w:pPr>
      <w:r w:rsidRPr="003F7F85">
        <w:t xml:space="preserve">All stall holders have access to a stall site of </w:t>
      </w:r>
      <w:r w:rsidR="006416E0" w:rsidRPr="00125290">
        <w:t xml:space="preserve">2 </w:t>
      </w:r>
      <w:r w:rsidRPr="00125290">
        <w:t xml:space="preserve">meters x </w:t>
      </w:r>
      <w:r w:rsidR="006416E0" w:rsidRPr="00125290">
        <w:t>2</w:t>
      </w:r>
      <w:r w:rsidRPr="00125290">
        <w:t xml:space="preserve"> meters</w:t>
      </w:r>
      <w:r w:rsidRPr="003F7F85">
        <w:t xml:space="preserve"> </w:t>
      </w:r>
    </w:p>
    <w:p w14:paraId="7A567A88" w14:textId="121CE5A0" w:rsidR="00401271" w:rsidRPr="005F24CC" w:rsidRDefault="00401271" w:rsidP="00125290">
      <w:pPr>
        <w:pStyle w:val="ListParagraph"/>
        <w:numPr>
          <w:ilvl w:val="0"/>
          <w:numId w:val="15"/>
        </w:numPr>
        <w:spacing w:after="0"/>
      </w:pPr>
      <w:r>
        <w:t xml:space="preserve">You will be supplied with a trestle table (180cm x 73 cm), </w:t>
      </w:r>
      <w:r w:rsidR="0D082706">
        <w:t xml:space="preserve">a </w:t>
      </w:r>
      <w:r>
        <w:t xml:space="preserve">black </w:t>
      </w:r>
      <w:r w:rsidR="00ED1CC2">
        <w:t>tablecloth</w:t>
      </w:r>
      <w:r>
        <w:t xml:space="preserve"> and two chairs only. </w:t>
      </w:r>
    </w:p>
    <w:p w14:paraId="173F8177" w14:textId="759926F1" w:rsidR="00401271" w:rsidRPr="003F7F85" w:rsidRDefault="3425FBF9" w:rsidP="00125290">
      <w:pPr>
        <w:pStyle w:val="ListParagraph"/>
        <w:numPr>
          <w:ilvl w:val="0"/>
          <w:numId w:val="15"/>
        </w:numPr>
        <w:spacing w:after="0"/>
        <w:rPr>
          <w:lang w:eastAsia="en-AU"/>
        </w:rPr>
      </w:pPr>
      <w:r w:rsidRPr="43583BD3">
        <w:rPr>
          <w:lang w:eastAsia="en-AU"/>
        </w:rPr>
        <w:t>Th</w:t>
      </w:r>
      <w:r w:rsidR="00401271">
        <w:t>e market will be held indoors</w:t>
      </w:r>
      <w:r w:rsidR="71C5C304">
        <w:t xml:space="preserve">, </w:t>
      </w:r>
      <w:r w:rsidR="339C4C24">
        <w:t>so</w:t>
      </w:r>
      <w:r w:rsidR="00401271">
        <w:t xml:space="preserve"> </w:t>
      </w:r>
      <w:r w:rsidR="1F3BB92B">
        <w:t xml:space="preserve">the use of </w:t>
      </w:r>
      <w:r w:rsidR="00401271">
        <w:t xml:space="preserve">gazebos, marquees </w:t>
      </w:r>
      <w:r w:rsidR="6F9C205B">
        <w:t>and similar</w:t>
      </w:r>
      <w:r w:rsidR="2C80E1FC">
        <w:t xml:space="preserve"> </w:t>
      </w:r>
      <w:r w:rsidR="1D9E7200">
        <w:t xml:space="preserve">is strictly </w:t>
      </w:r>
      <w:r w:rsidR="0F745DB8">
        <w:t>prohibited.</w:t>
      </w:r>
      <w:r w:rsidR="00401271">
        <w:t xml:space="preserve"> </w:t>
      </w:r>
    </w:p>
    <w:p w14:paraId="60E9D611" w14:textId="36E59B7A" w:rsidR="00E566F4" w:rsidRPr="003F7F85" w:rsidRDefault="00E566F4" w:rsidP="00125290">
      <w:pPr>
        <w:pStyle w:val="ListParagraph"/>
        <w:numPr>
          <w:ilvl w:val="0"/>
          <w:numId w:val="15"/>
        </w:numPr>
        <w:spacing w:after="0"/>
      </w:pPr>
      <w:r w:rsidRPr="43583BD3">
        <w:rPr>
          <w:lang w:eastAsia="en-AU"/>
        </w:rPr>
        <w:lastRenderedPageBreak/>
        <w:t xml:space="preserve">Stallholders should arrive </w:t>
      </w:r>
      <w:r>
        <w:t>from</w:t>
      </w:r>
      <w:r w:rsidRPr="43583BD3">
        <w:rPr>
          <w:lang w:eastAsia="en-AU"/>
        </w:rPr>
        <w:t xml:space="preserve"> </w:t>
      </w:r>
      <w:r w:rsidR="42CD9C80" w:rsidRPr="43583BD3">
        <w:rPr>
          <w:lang w:eastAsia="en-AU"/>
        </w:rPr>
        <w:t>9</w:t>
      </w:r>
      <w:r>
        <w:t>.30</w:t>
      </w:r>
      <w:r w:rsidRPr="43583BD3">
        <w:rPr>
          <w:lang w:eastAsia="en-AU"/>
        </w:rPr>
        <w:t>am</w:t>
      </w:r>
      <w:r w:rsidR="003F7F85">
        <w:t xml:space="preserve"> – </w:t>
      </w:r>
      <w:r w:rsidR="4075398F">
        <w:t>10</w:t>
      </w:r>
      <w:r w:rsidR="003F7F85">
        <w:t>.30am</w:t>
      </w:r>
      <w:r w:rsidRPr="43583BD3">
        <w:rPr>
          <w:lang w:eastAsia="en-AU"/>
        </w:rPr>
        <w:t xml:space="preserve"> to be ready </w:t>
      </w:r>
      <w:r w:rsidR="003F7F85">
        <w:t xml:space="preserve">for trade </w:t>
      </w:r>
      <w:r w:rsidRPr="43583BD3">
        <w:rPr>
          <w:lang w:eastAsia="en-AU"/>
        </w:rPr>
        <w:t xml:space="preserve">at </w:t>
      </w:r>
      <w:r>
        <w:t>1</w:t>
      </w:r>
      <w:r w:rsidR="0744BCD9">
        <w:t>1.00</w:t>
      </w:r>
      <w:r w:rsidRPr="43583BD3">
        <w:rPr>
          <w:lang w:eastAsia="en-AU"/>
        </w:rPr>
        <w:t>am</w:t>
      </w:r>
      <w:r w:rsidR="1AF0B8D8" w:rsidRPr="43583BD3">
        <w:rPr>
          <w:lang w:eastAsia="en-AU"/>
        </w:rPr>
        <w:t>.</w:t>
      </w:r>
      <w:r w:rsidRPr="43583BD3">
        <w:rPr>
          <w:lang w:eastAsia="en-AU"/>
        </w:rPr>
        <w:t xml:space="preserve"> </w:t>
      </w:r>
    </w:p>
    <w:p w14:paraId="066E3507" w14:textId="7645273E" w:rsidR="00E566F4" w:rsidRPr="00E566F4" w:rsidRDefault="00E566F4" w:rsidP="00125290">
      <w:pPr>
        <w:pStyle w:val="ListParagraph"/>
        <w:numPr>
          <w:ilvl w:val="0"/>
          <w:numId w:val="15"/>
        </w:numPr>
        <w:spacing w:after="0"/>
        <w:rPr>
          <w:lang w:eastAsia="en-AU"/>
        </w:rPr>
      </w:pPr>
      <w:r w:rsidRPr="43583BD3">
        <w:rPr>
          <w:lang w:eastAsia="en-AU"/>
        </w:rPr>
        <w:t xml:space="preserve">Please </w:t>
      </w:r>
      <w:r>
        <w:t xml:space="preserve">use the bins provided for rubbish and </w:t>
      </w:r>
      <w:r w:rsidRPr="43583BD3">
        <w:rPr>
          <w:lang w:eastAsia="en-AU"/>
        </w:rPr>
        <w:t xml:space="preserve">ensure that your </w:t>
      </w:r>
      <w:r>
        <w:t>stall area</w:t>
      </w:r>
      <w:r w:rsidRPr="43583BD3">
        <w:rPr>
          <w:lang w:eastAsia="en-AU"/>
        </w:rPr>
        <w:t xml:space="preserve"> is clean</w:t>
      </w:r>
      <w:r w:rsidR="40ECC408" w:rsidRPr="43583BD3">
        <w:rPr>
          <w:lang w:eastAsia="en-AU"/>
        </w:rPr>
        <w:t>.</w:t>
      </w:r>
    </w:p>
    <w:p w14:paraId="6F995E73" w14:textId="421A5E2E" w:rsidR="00E566F4" w:rsidRPr="00E566F4" w:rsidRDefault="00E566F4" w:rsidP="00125290">
      <w:pPr>
        <w:pStyle w:val="ListParagraph"/>
        <w:numPr>
          <w:ilvl w:val="0"/>
          <w:numId w:val="15"/>
        </w:numPr>
        <w:spacing w:after="0"/>
        <w:rPr>
          <w:lang w:eastAsia="en-AU"/>
        </w:rPr>
      </w:pPr>
      <w:r>
        <w:t>The market will be held in</w:t>
      </w:r>
      <w:r w:rsidR="7772F48B">
        <w:t xml:space="preserve">doors, inside the </w:t>
      </w:r>
      <w:r w:rsidR="49AF6EDF">
        <w:t>Centre</w:t>
      </w:r>
      <w:r w:rsidR="489C2CA0">
        <w:t xml:space="preserve"> f</w:t>
      </w:r>
      <w:r w:rsidR="00887CCC">
        <w:t>oyer</w:t>
      </w:r>
      <w:r w:rsidR="13AB78F7">
        <w:t>.</w:t>
      </w:r>
      <w:r w:rsidR="00887CCC">
        <w:t xml:space="preserve"> </w:t>
      </w:r>
      <w:r w:rsidR="5559522E">
        <w:t>V</w:t>
      </w:r>
      <w:r>
        <w:t xml:space="preserve">ehicles cannot be driven onto the market site area. All day parking is available directly out the front of </w:t>
      </w:r>
      <w:r w:rsidR="556A4AC2">
        <w:t>the Centre and surrounds</w:t>
      </w:r>
      <w:r>
        <w:t xml:space="preserve">. </w:t>
      </w:r>
    </w:p>
    <w:p w14:paraId="6BD801EA" w14:textId="77777777" w:rsidR="00E566F4" w:rsidRPr="00E566F4" w:rsidRDefault="00E566F4" w:rsidP="00125290">
      <w:pPr>
        <w:pStyle w:val="ListParagraph"/>
        <w:numPr>
          <w:ilvl w:val="0"/>
          <w:numId w:val="15"/>
        </w:numPr>
        <w:spacing w:after="0"/>
        <w:rPr>
          <w:lang w:eastAsia="en-AU"/>
        </w:rPr>
      </w:pPr>
      <w:r w:rsidRPr="00E566F4">
        <w:rPr>
          <w:lang w:eastAsia="en-AU"/>
        </w:rPr>
        <w:t>Please be courteous and sensible when loading and unloading and understand the need for patience.</w:t>
      </w:r>
    </w:p>
    <w:p w14:paraId="7F2264EB" w14:textId="77777777" w:rsidR="00E566F4" w:rsidRPr="00E566F4" w:rsidRDefault="00E566F4" w:rsidP="00125290">
      <w:pPr>
        <w:pStyle w:val="ListParagraph"/>
        <w:numPr>
          <w:ilvl w:val="0"/>
          <w:numId w:val="15"/>
        </w:numPr>
        <w:spacing w:after="0"/>
        <w:rPr>
          <w:lang w:eastAsia="en-AU"/>
        </w:rPr>
      </w:pPr>
      <w:r w:rsidRPr="00E566F4">
        <w:rPr>
          <w:lang w:eastAsia="en-AU"/>
        </w:rPr>
        <w:t>We will be working as a team with a view to creating flow and ease in the set-up and pack-down process.</w:t>
      </w:r>
    </w:p>
    <w:p w14:paraId="18790485" w14:textId="60BA910A" w:rsidR="00E566F4" w:rsidRPr="003F7F85" w:rsidRDefault="00E566F4" w:rsidP="00125290">
      <w:pPr>
        <w:pStyle w:val="ListParagraph"/>
        <w:numPr>
          <w:ilvl w:val="0"/>
          <w:numId w:val="15"/>
        </w:numPr>
        <w:spacing w:after="0"/>
      </w:pPr>
      <w:r w:rsidRPr="43583BD3">
        <w:rPr>
          <w:lang w:eastAsia="en-AU"/>
        </w:rPr>
        <w:t xml:space="preserve">Pack down shall not commence before </w:t>
      </w:r>
      <w:r w:rsidR="1508E126" w:rsidRPr="43583BD3">
        <w:rPr>
          <w:lang w:eastAsia="en-AU"/>
        </w:rPr>
        <w:t>4:00</w:t>
      </w:r>
      <w:r w:rsidRPr="43583BD3">
        <w:rPr>
          <w:lang w:eastAsia="en-AU"/>
        </w:rPr>
        <w:t>pm</w:t>
      </w:r>
      <w:r>
        <w:t>.</w:t>
      </w:r>
    </w:p>
    <w:p w14:paraId="5C6A6B27" w14:textId="1A2DF019" w:rsidR="00E566F4" w:rsidRPr="00E566F4" w:rsidRDefault="00E566F4" w:rsidP="00125290">
      <w:pPr>
        <w:pStyle w:val="ListParagraph"/>
        <w:numPr>
          <w:ilvl w:val="0"/>
          <w:numId w:val="15"/>
        </w:numPr>
        <w:spacing w:after="0"/>
        <w:rPr>
          <w:lang w:eastAsia="en-AU"/>
        </w:rPr>
      </w:pPr>
      <w:r w:rsidRPr="003F7F85">
        <w:t xml:space="preserve">We are all here for a good time, so </w:t>
      </w:r>
      <w:r w:rsidRPr="00E566F4">
        <w:rPr>
          <w:lang w:eastAsia="en-AU"/>
        </w:rPr>
        <w:t xml:space="preserve">get to know </w:t>
      </w:r>
      <w:r w:rsidRPr="003F7F85">
        <w:t>your</w:t>
      </w:r>
      <w:r w:rsidRPr="00E566F4">
        <w:rPr>
          <w:lang w:eastAsia="en-AU"/>
        </w:rPr>
        <w:t xml:space="preserve"> neighbours </w:t>
      </w:r>
      <w:r w:rsidRPr="003F7F85">
        <w:t>and</w:t>
      </w:r>
      <w:r w:rsidRPr="00E566F4">
        <w:rPr>
          <w:lang w:eastAsia="en-AU"/>
        </w:rPr>
        <w:t xml:space="preserve"> add to the overall energy and vibrancy of the market</w:t>
      </w:r>
      <w:r w:rsidRPr="003F7F85">
        <w:t xml:space="preserve">. Let’s make it </w:t>
      </w:r>
      <w:r w:rsidRPr="00E566F4">
        <w:rPr>
          <w:lang w:eastAsia="en-AU"/>
        </w:rPr>
        <w:t>an inviting and welcoming place.</w:t>
      </w:r>
    </w:p>
    <w:p w14:paraId="2EDED3BC" w14:textId="33CE7447" w:rsidR="00E566F4" w:rsidRPr="003F7F85" w:rsidRDefault="00E566F4" w:rsidP="43583BD3">
      <w:pPr>
        <w:pStyle w:val="ListParagraph"/>
        <w:numPr>
          <w:ilvl w:val="0"/>
          <w:numId w:val="15"/>
        </w:numPr>
        <w:spacing w:after="0"/>
        <w:rPr>
          <w:lang w:eastAsia="en-AU"/>
        </w:rPr>
      </w:pPr>
      <w:r w:rsidRPr="43583BD3">
        <w:rPr>
          <w:lang w:eastAsia="en-AU"/>
        </w:rPr>
        <w:t>If you have any queries on the day</w:t>
      </w:r>
      <w:r w:rsidR="24C05ED5" w:rsidRPr="43583BD3">
        <w:rPr>
          <w:lang w:eastAsia="en-AU"/>
        </w:rPr>
        <w:t>,</w:t>
      </w:r>
      <w:r w:rsidRPr="43583BD3">
        <w:rPr>
          <w:lang w:eastAsia="en-AU"/>
        </w:rPr>
        <w:t xml:space="preserve"> please find </w:t>
      </w:r>
      <w:r w:rsidR="0AF98498" w:rsidRPr="43583BD3">
        <w:rPr>
          <w:lang w:eastAsia="en-AU"/>
        </w:rPr>
        <w:t>a</w:t>
      </w:r>
      <w:r w:rsidRPr="43583BD3">
        <w:rPr>
          <w:lang w:eastAsia="en-AU"/>
        </w:rPr>
        <w:t xml:space="preserve"> </w:t>
      </w:r>
      <w:r w:rsidR="62035252" w:rsidRPr="43583BD3">
        <w:rPr>
          <w:lang w:eastAsia="en-AU"/>
        </w:rPr>
        <w:t xml:space="preserve">member </w:t>
      </w:r>
      <w:r w:rsidRPr="43583BD3">
        <w:rPr>
          <w:lang w:eastAsia="en-AU"/>
        </w:rPr>
        <w:t xml:space="preserve">of </w:t>
      </w:r>
      <w:r w:rsidR="1988F5CB">
        <w:t xml:space="preserve">staff. </w:t>
      </w:r>
    </w:p>
    <w:p w14:paraId="5CE8F01E" w14:textId="77777777" w:rsidR="00E566F4" w:rsidRDefault="00E566F4" w:rsidP="00125290">
      <w:pPr>
        <w:spacing w:after="0"/>
      </w:pPr>
    </w:p>
    <w:p w14:paraId="788360C8" w14:textId="77777777" w:rsidR="00125290" w:rsidRDefault="00125290" w:rsidP="00125290">
      <w:pPr>
        <w:spacing w:after="0"/>
        <w:rPr>
          <w:b/>
          <w:bCs/>
        </w:rPr>
      </w:pPr>
    </w:p>
    <w:p w14:paraId="118A7B4C" w14:textId="6324DE8D" w:rsidR="003F7F85" w:rsidRPr="007C269A" w:rsidRDefault="003F7F85" w:rsidP="43583BD3">
      <w:pPr>
        <w:spacing w:after="0"/>
        <w:rPr>
          <w:b/>
          <w:bCs/>
          <w:sz w:val="24"/>
          <w:szCs w:val="24"/>
        </w:rPr>
      </w:pPr>
      <w:r w:rsidRPr="43583BD3">
        <w:rPr>
          <w:b/>
          <w:bCs/>
          <w:sz w:val="24"/>
          <w:szCs w:val="24"/>
        </w:rPr>
        <w:t>Child Safety</w:t>
      </w:r>
    </w:p>
    <w:p w14:paraId="0D65704B" w14:textId="4F7EC674" w:rsidR="00DF2095" w:rsidRDefault="003F7F85" w:rsidP="00125290">
      <w:pPr>
        <w:pStyle w:val="ListParagraph"/>
        <w:numPr>
          <w:ilvl w:val="0"/>
          <w:numId w:val="16"/>
        </w:numPr>
        <w:spacing w:after="0"/>
      </w:pPr>
      <w:r>
        <w:t xml:space="preserve">All stallholders </w:t>
      </w:r>
      <w:r w:rsidR="3AE102C3">
        <w:t xml:space="preserve">and their party </w:t>
      </w:r>
      <w:r>
        <w:t xml:space="preserve">must hold a </w:t>
      </w:r>
      <w:r w:rsidR="48C0D50B">
        <w:t>W</w:t>
      </w:r>
      <w:r>
        <w:t xml:space="preserve">orking </w:t>
      </w:r>
      <w:r w:rsidR="0CF149CB">
        <w:t>with</w:t>
      </w:r>
      <w:r>
        <w:t xml:space="preserve"> </w:t>
      </w:r>
      <w:r w:rsidR="2048A7D9">
        <w:t>C</w:t>
      </w:r>
      <w:r w:rsidR="007C269A">
        <w:t xml:space="preserve">hildren </w:t>
      </w:r>
      <w:r w:rsidR="6FB47E64">
        <w:t>C</w:t>
      </w:r>
      <w:r w:rsidR="007C269A">
        <w:t xml:space="preserve">heck </w:t>
      </w:r>
      <w:r w:rsidR="1F41920D">
        <w:t xml:space="preserve">(WWCC) </w:t>
      </w:r>
      <w:r w:rsidR="007C269A">
        <w:t xml:space="preserve">card. </w:t>
      </w:r>
    </w:p>
    <w:p w14:paraId="1BDA9FD5" w14:textId="6C4A4570" w:rsidR="00125290" w:rsidRDefault="007C269A" w:rsidP="43583BD3">
      <w:pPr>
        <w:pStyle w:val="ListParagraph"/>
        <w:numPr>
          <w:ilvl w:val="0"/>
          <w:numId w:val="16"/>
        </w:numPr>
        <w:spacing w:after="0"/>
      </w:pPr>
      <w:r>
        <w:t xml:space="preserve">A copy of the Working </w:t>
      </w:r>
      <w:r w:rsidR="222B2F13">
        <w:t>with</w:t>
      </w:r>
      <w:r>
        <w:t xml:space="preserve"> </w:t>
      </w:r>
      <w:r w:rsidR="009B1151">
        <w:t xml:space="preserve">Children Check card must be supplied to the </w:t>
      </w:r>
      <w:r w:rsidR="5F69346C">
        <w:t>Centre</w:t>
      </w:r>
      <w:r w:rsidR="009B1151">
        <w:t xml:space="preserve"> prior to market day. </w:t>
      </w:r>
    </w:p>
    <w:p w14:paraId="03FA3C8A" w14:textId="77777777" w:rsidR="00125290" w:rsidRDefault="00125290" w:rsidP="00125290">
      <w:pPr>
        <w:spacing w:after="0"/>
        <w:rPr>
          <w:b/>
          <w:bCs/>
          <w:lang w:eastAsia="en-AU"/>
        </w:rPr>
      </w:pPr>
    </w:p>
    <w:p w14:paraId="356D9383" w14:textId="2D327689" w:rsidR="00E566F4" w:rsidRPr="00E566F4" w:rsidRDefault="00E566F4" w:rsidP="43583BD3">
      <w:pPr>
        <w:spacing w:after="0"/>
        <w:rPr>
          <w:b/>
          <w:bCs/>
          <w:sz w:val="24"/>
          <w:szCs w:val="24"/>
          <w:lang w:eastAsia="en-AU"/>
        </w:rPr>
      </w:pPr>
      <w:r w:rsidRPr="43583BD3">
        <w:rPr>
          <w:b/>
          <w:bCs/>
          <w:sz w:val="24"/>
          <w:szCs w:val="24"/>
          <w:lang w:eastAsia="en-AU"/>
        </w:rPr>
        <w:t>Insurance</w:t>
      </w:r>
    </w:p>
    <w:p w14:paraId="666C64F0" w14:textId="4D45A9A2" w:rsidR="006D5E86" w:rsidRPr="003F7F85" w:rsidRDefault="00E566F4" w:rsidP="00125290">
      <w:pPr>
        <w:pStyle w:val="ListParagraph"/>
        <w:numPr>
          <w:ilvl w:val="0"/>
          <w:numId w:val="16"/>
        </w:numPr>
        <w:spacing w:after="0"/>
        <w:rPr>
          <w:lang w:eastAsia="en-AU"/>
        </w:rPr>
      </w:pPr>
      <w:r>
        <w:t xml:space="preserve">If required, </w:t>
      </w:r>
      <w:r w:rsidR="0039134A">
        <w:t>stallholders</w:t>
      </w:r>
      <w:r>
        <w:t xml:space="preserve"> will be covered by </w:t>
      </w:r>
      <w:r w:rsidR="78FC5033">
        <w:t>the Centre’s</w:t>
      </w:r>
      <w:r w:rsidR="003F7F85">
        <w:t xml:space="preserve"> </w:t>
      </w:r>
      <w:r>
        <w:t>Public Liability Insurance</w:t>
      </w:r>
      <w:r w:rsidR="1A181746">
        <w:t xml:space="preserve"> (PLI)</w:t>
      </w:r>
      <w:r>
        <w:t>. If you have your own Public Liability Insurance</w:t>
      </w:r>
      <w:r w:rsidR="1B32417C">
        <w:t xml:space="preserve"> (PLI)</w:t>
      </w:r>
      <w:r>
        <w:t xml:space="preserve">, please upload a copy of your certificate of currency. </w:t>
      </w:r>
    </w:p>
    <w:p w14:paraId="67692879" w14:textId="72A2213D" w:rsidR="006D5E86" w:rsidRPr="003F7F85" w:rsidRDefault="7BF4BD17" w:rsidP="00125290">
      <w:pPr>
        <w:pStyle w:val="ListParagraph"/>
        <w:numPr>
          <w:ilvl w:val="0"/>
          <w:numId w:val="16"/>
        </w:numPr>
        <w:spacing w:after="0"/>
      </w:pPr>
      <w:r>
        <w:t xml:space="preserve">Please note that public liability insurance does not include loss or damage to your own personal property, products, stock and/or equipment that you may have at or near your stall. Please ensure you have adequate insurance for the </w:t>
      </w:r>
      <w:bookmarkStart w:id="0" w:name="_Int_Jgq4Xa1R"/>
      <w:r>
        <w:t>aforementioned as</w:t>
      </w:r>
      <w:bookmarkEnd w:id="0"/>
      <w:r>
        <w:t xml:space="preserve"> this is not the </w:t>
      </w:r>
      <w:r w:rsidR="0564D131">
        <w:t>Centre's responsibility.</w:t>
      </w:r>
    </w:p>
    <w:p w14:paraId="014850AF" w14:textId="2ED60592" w:rsidR="5DC78466" w:rsidRDefault="5DC78466" w:rsidP="00125290">
      <w:pPr>
        <w:pStyle w:val="ListParagraph"/>
        <w:spacing w:after="0"/>
      </w:pPr>
    </w:p>
    <w:p w14:paraId="60B2279D" w14:textId="33946991" w:rsidR="00E566F4" w:rsidRPr="003F7F85" w:rsidRDefault="0C8B0C4B" w:rsidP="43583BD3">
      <w:pPr>
        <w:spacing w:after="0"/>
        <w:rPr>
          <w:rFonts w:ascii="Calibri" w:eastAsia="Calibri" w:hAnsi="Calibri" w:cs="Calibri"/>
          <w:color w:val="000000" w:themeColor="text1"/>
          <w:sz w:val="24"/>
          <w:szCs w:val="24"/>
        </w:rPr>
      </w:pPr>
      <w:r w:rsidRPr="43583BD3">
        <w:rPr>
          <w:rFonts w:ascii="Calibri" w:eastAsia="Calibri" w:hAnsi="Calibri" w:cs="Calibri"/>
          <w:b/>
          <w:bCs/>
          <w:color w:val="000000" w:themeColor="text1"/>
          <w:sz w:val="24"/>
          <w:szCs w:val="24"/>
        </w:rPr>
        <w:t>Waste Management</w:t>
      </w:r>
    </w:p>
    <w:p w14:paraId="4024DF96" w14:textId="71D19E00" w:rsidR="00E566F4" w:rsidRPr="003F7F85" w:rsidRDefault="0C8B0C4B" w:rsidP="43583BD3">
      <w:pPr>
        <w:pStyle w:val="ListParagraph"/>
        <w:numPr>
          <w:ilvl w:val="0"/>
          <w:numId w:val="2"/>
        </w:numPr>
        <w:spacing w:after="0"/>
        <w:rPr>
          <w:rFonts w:ascii="Calibri" w:eastAsia="Calibri" w:hAnsi="Calibri" w:cs="Calibri"/>
          <w:color w:val="000000" w:themeColor="text1"/>
        </w:rPr>
      </w:pPr>
      <w:r w:rsidRPr="43583BD3">
        <w:rPr>
          <w:rFonts w:ascii="Calibri" w:eastAsia="Calibri" w:hAnsi="Calibri" w:cs="Calibri"/>
          <w:color w:val="000000" w:themeColor="text1"/>
        </w:rPr>
        <w:t>Suppliers are asked to please manage their own waste and take it away with them at the conclusion of the event.</w:t>
      </w:r>
    </w:p>
    <w:p w14:paraId="4BCFDDBF" w14:textId="77CD7EB0" w:rsidR="00E566F4" w:rsidRPr="003F7F85" w:rsidRDefault="00E566F4" w:rsidP="00125290">
      <w:pPr>
        <w:spacing w:after="0"/>
        <w:rPr>
          <w:lang w:eastAsia="en-AU"/>
        </w:rPr>
      </w:pPr>
    </w:p>
    <w:p w14:paraId="0B317283" w14:textId="0705FA4B" w:rsidR="00E566F4" w:rsidRPr="009B1151" w:rsidRDefault="003F7F85" w:rsidP="43583BD3">
      <w:pPr>
        <w:spacing w:after="0"/>
        <w:rPr>
          <w:b/>
          <w:bCs/>
          <w:sz w:val="24"/>
          <w:szCs w:val="24"/>
        </w:rPr>
      </w:pPr>
      <w:r w:rsidRPr="43583BD3">
        <w:rPr>
          <w:b/>
          <w:bCs/>
          <w:sz w:val="24"/>
          <w:szCs w:val="24"/>
        </w:rPr>
        <w:t>B</w:t>
      </w:r>
      <w:r w:rsidR="00E566F4" w:rsidRPr="43583BD3">
        <w:rPr>
          <w:b/>
          <w:bCs/>
          <w:sz w:val="24"/>
          <w:szCs w:val="24"/>
        </w:rPr>
        <w:t xml:space="preserve">ooking </w:t>
      </w:r>
      <w:r w:rsidR="27CE179A" w:rsidRPr="43583BD3">
        <w:rPr>
          <w:b/>
          <w:bCs/>
          <w:sz w:val="24"/>
          <w:szCs w:val="24"/>
        </w:rPr>
        <w:t>A</w:t>
      </w:r>
      <w:r w:rsidR="00E566F4" w:rsidRPr="43583BD3">
        <w:rPr>
          <w:b/>
          <w:bCs/>
          <w:sz w:val="24"/>
          <w:szCs w:val="24"/>
        </w:rPr>
        <w:t>mendments</w:t>
      </w:r>
    </w:p>
    <w:p w14:paraId="1DE9C403" w14:textId="5687300B" w:rsidR="00E566F4" w:rsidRPr="003F7F85" w:rsidRDefault="00E566F4" w:rsidP="00125290">
      <w:pPr>
        <w:pStyle w:val="ListParagraph"/>
        <w:numPr>
          <w:ilvl w:val="0"/>
          <w:numId w:val="17"/>
        </w:numPr>
        <w:spacing w:after="0"/>
      </w:pPr>
      <w:r>
        <w:t xml:space="preserve">Any changes to confirmed market bookings should be made in writing to </w:t>
      </w:r>
      <w:r w:rsidR="003F7F85">
        <w:t xml:space="preserve">the </w:t>
      </w:r>
      <w:r w:rsidR="02B03C54">
        <w:t>Centre</w:t>
      </w:r>
      <w:r w:rsidR="003F7F85">
        <w:t xml:space="preserve"> </w:t>
      </w:r>
      <w:r>
        <w:t xml:space="preserve">as soon as they are known by the stallholder. </w:t>
      </w:r>
    </w:p>
    <w:p w14:paraId="5262323E" w14:textId="1FF61C66" w:rsidR="006D5E86" w:rsidRPr="003F7F85" w:rsidRDefault="5219B8AA" w:rsidP="00125290">
      <w:pPr>
        <w:pStyle w:val="ListParagraph"/>
        <w:numPr>
          <w:ilvl w:val="0"/>
          <w:numId w:val="17"/>
        </w:numPr>
        <w:spacing w:after="0"/>
      </w:pPr>
      <w:r>
        <w:t>Should</w:t>
      </w:r>
      <w:r w:rsidR="003F7F85">
        <w:t xml:space="preserve"> the market need to be cancelled by </w:t>
      </w:r>
      <w:r w:rsidR="434A2AAC">
        <w:t>the Centre</w:t>
      </w:r>
      <w:r w:rsidR="003F7F85">
        <w:t xml:space="preserve">, the </w:t>
      </w:r>
      <w:r w:rsidR="17E35273">
        <w:t>Centre</w:t>
      </w:r>
      <w:r w:rsidR="003F7F85">
        <w:t xml:space="preserve"> will provide all stallholders with as much notice as possible. </w:t>
      </w:r>
    </w:p>
    <w:p w14:paraId="4F4D386C" w14:textId="77777777" w:rsidR="006D5E86" w:rsidRPr="003F7F85" w:rsidRDefault="006D5E86" w:rsidP="00125290">
      <w:pPr>
        <w:spacing w:after="0"/>
      </w:pPr>
    </w:p>
    <w:p w14:paraId="106CE4CF" w14:textId="36EB8D2C" w:rsidR="00E566F4" w:rsidRPr="009B1151" w:rsidRDefault="003F7F85" w:rsidP="43583BD3">
      <w:pPr>
        <w:spacing w:after="0"/>
        <w:rPr>
          <w:b/>
          <w:bCs/>
          <w:sz w:val="24"/>
          <w:szCs w:val="24"/>
        </w:rPr>
      </w:pPr>
      <w:r w:rsidRPr="43583BD3">
        <w:rPr>
          <w:b/>
          <w:bCs/>
          <w:sz w:val="24"/>
          <w:szCs w:val="24"/>
        </w:rPr>
        <w:t>P</w:t>
      </w:r>
      <w:r w:rsidR="00E566F4" w:rsidRPr="43583BD3">
        <w:rPr>
          <w:b/>
          <w:bCs/>
          <w:sz w:val="24"/>
          <w:szCs w:val="24"/>
        </w:rPr>
        <w:t>roducts</w:t>
      </w:r>
    </w:p>
    <w:p w14:paraId="3C929332" w14:textId="6EE3D10E" w:rsidR="00E566F4" w:rsidRDefault="00E566F4" w:rsidP="00125290">
      <w:pPr>
        <w:pStyle w:val="ListParagraph"/>
        <w:numPr>
          <w:ilvl w:val="0"/>
          <w:numId w:val="18"/>
        </w:numPr>
        <w:spacing w:after="0"/>
      </w:pPr>
      <w:r>
        <w:t>All products must be listed on your application form. The stallholder is responsible for ensuring all products comply with relevant Australian safety and compliance standards and are fit for purpose.</w:t>
      </w:r>
    </w:p>
    <w:p w14:paraId="46A7066F" w14:textId="5FAF040A" w:rsidR="003F7F85" w:rsidRPr="003F7F85" w:rsidRDefault="003F7F85" w:rsidP="43583BD3">
      <w:pPr>
        <w:pStyle w:val="ListParagraph"/>
        <w:spacing w:after="0"/>
      </w:pPr>
    </w:p>
    <w:p w14:paraId="0D434D71" w14:textId="643C5882" w:rsidR="003F7F85" w:rsidRPr="003F7F85" w:rsidRDefault="414B0676" w:rsidP="43583BD3">
      <w:pPr>
        <w:spacing w:after="0"/>
        <w:rPr>
          <w:b/>
          <w:bCs/>
          <w:sz w:val="24"/>
          <w:szCs w:val="24"/>
        </w:rPr>
      </w:pPr>
      <w:r w:rsidRPr="43583BD3">
        <w:rPr>
          <w:b/>
          <w:bCs/>
          <w:sz w:val="24"/>
          <w:szCs w:val="24"/>
        </w:rPr>
        <w:t>Power</w:t>
      </w:r>
    </w:p>
    <w:p w14:paraId="10B8AEEE" w14:textId="1390D489" w:rsidR="003F7F85" w:rsidRPr="003F7F85" w:rsidRDefault="414B0676" w:rsidP="43583BD3">
      <w:pPr>
        <w:spacing w:after="0"/>
      </w:pPr>
      <w:r w:rsidRPr="43583BD3">
        <w:lastRenderedPageBreak/>
        <w:t>Limited powered sites are available exclusively for food stallholders. Stallholders must indicate their power requirements during the application process. Please note that even if power requirements are flagged, allocation of powered sites is not guaranteed and will be subject to availability.</w:t>
      </w:r>
    </w:p>
    <w:p w14:paraId="79F7DE94" w14:textId="42ABECD1" w:rsidR="003F7F85" w:rsidRPr="003F7F85" w:rsidRDefault="003F7F85" w:rsidP="43583BD3">
      <w:pPr>
        <w:spacing w:after="0"/>
        <w:rPr>
          <w:b/>
          <w:bCs/>
        </w:rPr>
      </w:pPr>
    </w:p>
    <w:p w14:paraId="29DAE73B" w14:textId="4BD1B306" w:rsidR="003F7F85" w:rsidRPr="003F7F85" w:rsidRDefault="6140C0C2" w:rsidP="43583BD3">
      <w:pPr>
        <w:pStyle w:val="ListParagraph"/>
        <w:numPr>
          <w:ilvl w:val="0"/>
          <w:numId w:val="1"/>
        </w:numPr>
        <w:spacing w:after="0"/>
      </w:pPr>
      <w:r>
        <w:t xml:space="preserve">Each stallholder will be provided with </w:t>
      </w:r>
      <w:r w:rsidR="414B0676">
        <w:t>1 x10 amp outlet</w:t>
      </w:r>
      <w:r w:rsidR="422FA71E">
        <w:t>.</w:t>
      </w:r>
      <w:r w:rsidR="414B0676">
        <w:t xml:space="preserve"> If you require </w:t>
      </w:r>
      <w:r w:rsidR="54F17631">
        <w:t>additional</w:t>
      </w:r>
      <w:r w:rsidR="414B0676">
        <w:t xml:space="preserve"> outlet</w:t>
      </w:r>
      <w:r w:rsidR="1B3CC005">
        <w:t>s</w:t>
      </w:r>
      <w:r w:rsidR="414B0676">
        <w:t xml:space="preserve">, please </w:t>
      </w:r>
      <w:r w:rsidR="3C5AFF27">
        <w:t>indicate</w:t>
      </w:r>
      <w:r w:rsidR="414B0676">
        <w:t xml:space="preserve"> this on your applicatio</w:t>
      </w:r>
      <w:r w:rsidR="299D676E">
        <w:t xml:space="preserve">n. Any </w:t>
      </w:r>
      <w:r w:rsidR="0039134A">
        <w:t>additional</w:t>
      </w:r>
      <w:r w:rsidR="299D676E">
        <w:t xml:space="preserve"> outlets are</w:t>
      </w:r>
      <w:r w:rsidR="414B0676">
        <w:t xml:space="preserve"> subject to availability</w:t>
      </w:r>
      <w:r w:rsidR="3C177D66">
        <w:t>.</w:t>
      </w:r>
    </w:p>
    <w:p w14:paraId="5E345B87" w14:textId="0397CFD7" w:rsidR="003F7F85" w:rsidRPr="003F7F85" w:rsidRDefault="402702C1" w:rsidP="43583BD3">
      <w:pPr>
        <w:pStyle w:val="ListParagraph"/>
        <w:numPr>
          <w:ilvl w:val="0"/>
          <w:numId w:val="1"/>
        </w:numPr>
        <w:spacing w:after="0"/>
      </w:pPr>
      <w:r w:rsidRPr="43583BD3">
        <w:t>All electrical leads must be tagged and tested. If leads are purchased on the day of the event, please retain the receipt as proof of purchase and warranty.</w:t>
      </w:r>
    </w:p>
    <w:p w14:paraId="5F85B54A" w14:textId="2FB975C1" w:rsidR="003F7F85" w:rsidRPr="003F7F85" w:rsidRDefault="402702C1" w:rsidP="43583BD3">
      <w:pPr>
        <w:pStyle w:val="ListParagraph"/>
        <w:numPr>
          <w:ilvl w:val="0"/>
          <w:numId w:val="1"/>
        </w:numPr>
        <w:spacing w:before="240" w:after="240"/>
      </w:pPr>
      <w:r w:rsidRPr="43583BD3">
        <w:t>All cables must be securely managed to prevent tripping hazards. Taping cables to tiles and carpets is strictly prohibited. The Centre has a limited supply of cable trays available for use, which can be provided with prior arrangement—subject to availability.</w:t>
      </w:r>
    </w:p>
    <w:p w14:paraId="4BC0D1B4" w14:textId="268A9F66" w:rsidR="7A503725" w:rsidRDefault="7A503725" w:rsidP="43583BD3">
      <w:pPr>
        <w:spacing w:after="0"/>
        <w:rPr>
          <w:rFonts w:ascii="Calibri" w:eastAsia="Calibri" w:hAnsi="Calibri" w:cs="Calibri"/>
          <w:color w:val="000000" w:themeColor="text1"/>
          <w:sz w:val="24"/>
          <w:szCs w:val="24"/>
        </w:rPr>
      </w:pPr>
      <w:r w:rsidRPr="43583BD3">
        <w:rPr>
          <w:rFonts w:ascii="Calibri" w:eastAsia="Calibri" w:hAnsi="Calibri" w:cs="Calibri"/>
          <w:b/>
          <w:bCs/>
          <w:color w:val="000000" w:themeColor="text1"/>
          <w:sz w:val="24"/>
          <w:szCs w:val="24"/>
        </w:rPr>
        <w:t>Occupational Health and Safety</w:t>
      </w:r>
    </w:p>
    <w:p w14:paraId="4C3B0007" w14:textId="15AF3B76" w:rsidR="7A503725" w:rsidRDefault="7A503725" w:rsidP="00125290">
      <w:pPr>
        <w:spacing w:before="35" w:after="0"/>
        <w:ind w:right="99"/>
        <w:rPr>
          <w:rFonts w:ascii="Calibri" w:eastAsia="Calibri" w:hAnsi="Calibri" w:cs="Calibri"/>
          <w:color w:val="000000" w:themeColor="text1"/>
        </w:rPr>
      </w:pPr>
      <w:r w:rsidRPr="43583BD3">
        <w:rPr>
          <w:rFonts w:ascii="Calibri" w:eastAsia="Calibri" w:hAnsi="Calibri" w:cs="Calibri"/>
          <w:color w:val="000000" w:themeColor="text1"/>
        </w:rPr>
        <w:t xml:space="preserve">Safety is everyone’s responsibility onsite. Please report any hazards to Council.  Any incidents or accidents must be reported to </w:t>
      </w:r>
      <w:r w:rsidR="1BC4FF06" w:rsidRPr="43583BD3">
        <w:rPr>
          <w:rFonts w:ascii="Calibri" w:eastAsia="Calibri" w:hAnsi="Calibri" w:cs="Calibri"/>
          <w:color w:val="000000" w:themeColor="text1"/>
        </w:rPr>
        <w:t>the Centre</w:t>
      </w:r>
      <w:r w:rsidRPr="43583BD3">
        <w:rPr>
          <w:rFonts w:ascii="Calibri" w:eastAsia="Calibri" w:hAnsi="Calibri" w:cs="Calibri"/>
          <w:color w:val="000000" w:themeColor="text1"/>
        </w:rPr>
        <w:t xml:space="preserve"> as soon as possible following the incident/accident.</w:t>
      </w:r>
    </w:p>
    <w:p w14:paraId="0B4B73C9" w14:textId="46B19737" w:rsidR="00E566F4" w:rsidRPr="003F7F85" w:rsidRDefault="006D5E86" w:rsidP="00125290">
      <w:pPr>
        <w:pStyle w:val="ListParagraph"/>
        <w:numPr>
          <w:ilvl w:val="0"/>
          <w:numId w:val="18"/>
        </w:numPr>
        <w:spacing w:after="0"/>
      </w:pPr>
      <w:r>
        <w:t xml:space="preserve">Any display systems must be </w:t>
      </w:r>
      <w:bookmarkStart w:id="1" w:name="_Int_MlMtUObv"/>
      <w:r w:rsidR="00E566F4">
        <w:t>erected and weigh</w:t>
      </w:r>
      <w:r w:rsidR="517E74BB">
        <w:t>t</w:t>
      </w:r>
      <w:r w:rsidR="00E566F4">
        <w:t>ed securely at all times</w:t>
      </w:r>
      <w:bookmarkEnd w:id="1"/>
      <w:r w:rsidR="00E566F4">
        <w:t>. </w:t>
      </w:r>
    </w:p>
    <w:p w14:paraId="1A44AF14" w14:textId="2044E1D9" w:rsidR="00E566F4" w:rsidRDefault="00E566F4" w:rsidP="43583BD3">
      <w:pPr>
        <w:pStyle w:val="ListParagraph"/>
        <w:numPr>
          <w:ilvl w:val="0"/>
          <w:numId w:val="18"/>
        </w:numPr>
        <w:spacing w:after="0"/>
      </w:pPr>
      <w:r>
        <w:t xml:space="preserve">All equipment must be in good repair and be operated in a safe manner. All stallholder equipment must remain within the stall site. For the safety of others, public access ways must </w:t>
      </w:r>
      <w:bookmarkStart w:id="2" w:name="_Int_iOg1Qx3V"/>
      <w:r>
        <w:t>remain clear at all times</w:t>
      </w:r>
      <w:bookmarkEnd w:id="2"/>
      <w:r>
        <w:t>.</w:t>
      </w:r>
    </w:p>
    <w:p w14:paraId="6738B1B0" w14:textId="77777777" w:rsidR="003F7F85" w:rsidRPr="009B1151" w:rsidRDefault="003F7F85" w:rsidP="00125290">
      <w:pPr>
        <w:spacing w:after="0"/>
        <w:rPr>
          <w:b/>
          <w:bCs/>
        </w:rPr>
      </w:pPr>
    </w:p>
    <w:p w14:paraId="7BF303B2" w14:textId="05939134" w:rsidR="00E566F4" w:rsidRPr="009B1151" w:rsidRDefault="649C5B5D" w:rsidP="43583BD3">
      <w:pPr>
        <w:spacing w:after="0"/>
        <w:rPr>
          <w:b/>
          <w:bCs/>
          <w:sz w:val="24"/>
          <w:szCs w:val="24"/>
        </w:rPr>
      </w:pPr>
      <w:r w:rsidRPr="43583BD3">
        <w:rPr>
          <w:b/>
          <w:bCs/>
          <w:sz w:val="24"/>
          <w:szCs w:val="24"/>
        </w:rPr>
        <w:t>S</w:t>
      </w:r>
      <w:r w:rsidR="162C3C74" w:rsidRPr="43583BD3">
        <w:rPr>
          <w:b/>
          <w:bCs/>
          <w:sz w:val="24"/>
          <w:szCs w:val="24"/>
        </w:rPr>
        <w:t xml:space="preserve">tallholder </w:t>
      </w:r>
      <w:r w:rsidR="00D60D9B" w:rsidRPr="43583BD3">
        <w:rPr>
          <w:b/>
          <w:bCs/>
          <w:sz w:val="24"/>
          <w:szCs w:val="24"/>
        </w:rPr>
        <w:t>I</w:t>
      </w:r>
      <w:r w:rsidR="162C3C74" w:rsidRPr="43583BD3">
        <w:rPr>
          <w:b/>
          <w:bCs/>
          <w:sz w:val="24"/>
          <w:szCs w:val="24"/>
        </w:rPr>
        <w:t>ndemnity</w:t>
      </w:r>
    </w:p>
    <w:p w14:paraId="353156C8" w14:textId="50657905" w:rsidR="590154A0" w:rsidRDefault="590154A0" w:rsidP="00125290">
      <w:pPr>
        <w:spacing w:before="5" w:after="0"/>
        <w:ind w:right="96"/>
        <w:rPr>
          <w:rFonts w:ascii="Calibri" w:eastAsia="Calibri" w:hAnsi="Calibri" w:cs="Calibri"/>
          <w:color w:val="000000" w:themeColor="text1"/>
        </w:rPr>
      </w:pPr>
      <w:r w:rsidRPr="5DC78466">
        <w:rPr>
          <w:rFonts w:ascii="Calibri" w:eastAsia="Calibri" w:hAnsi="Calibri" w:cs="Calibri"/>
          <w:color w:val="000000" w:themeColor="text1"/>
        </w:rPr>
        <w:t>The Supplier indemnifies the Council, its Councillors and staff from and against all actions, claims, losses, damages, penalties or demands consequent upon, occasioned by or arising from its performance or purported performance of its obligations under this Agreement, including, without limitation, any acts or omissions of the Supplier's agents and employees.</w:t>
      </w:r>
    </w:p>
    <w:p w14:paraId="36B56EBD" w14:textId="6F020C8D" w:rsidR="590154A0" w:rsidRDefault="590154A0" w:rsidP="00125290">
      <w:pPr>
        <w:spacing w:after="0"/>
        <w:rPr>
          <w:rFonts w:ascii="Calibri" w:eastAsia="Calibri" w:hAnsi="Calibri" w:cs="Calibri"/>
          <w:color w:val="000000" w:themeColor="text1"/>
        </w:rPr>
      </w:pPr>
      <w:r w:rsidRPr="5DC78466">
        <w:rPr>
          <w:rFonts w:ascii="Calibri" w:eastAsia="Calibri" w:hAnsi="Calibri" w:cs="Calibri"/>
          <w:color w:val="000000" w:themeColor="text1"/>
        </w:rPr>
        <w:t>Whilst all care is taken, the City of Casey accepts no responsibility or liability for any equipment that is lost, stolen or damaged.</w:t>
      </w:r>
    </w:p>
    <w:p w14:paraId="34E1B901" w14:textId="5F848E17" w:rsidR="00E566F4" w:rsidRPr="003F7F85" w:rsidRDefault="162C3C74" w:rsidP="00125290">
      <w:pPr>
        <w:spacing w:after="0"/>
      </w:pPr>
      <w:r>
        <w:t xml:space="preserve">Without limiting the generality of any other provisions contained in these Terms &amp; Conditions, the stallholder hereby indemnifies and holds </w:t>
      </w:r>
      <w:r w:rsidR="680D99F5" w:rsidRPr="5DC78466">
        <w:rPr>
          <w:rFonts w:ascii="Calibri" w:eastAsia="Calibri" w:hAnsi="Calibri" w:cs="Calibri"/>
          <w:color w:val="000000" w:themeColor="text1"/>
        </w:rPr>
        <w:t>Council, its Councillors and staff,</w:t>
      </w:r>
      <w:r w:rsidR="649C5B5D">
        <w:t xml:space="preserve"> </w:t>
      </w:r>
      <w:r>
        <w:t>harmless from and against all claims for loss arising in connection with or in relation to:</w:t>
      </w:r>
    </w:p>
    <w:p w14:paraId="023B43DF" w14:textId="77777777" w:rsidR="00DF2095" w:rsidRDefault="00E566F4" w:rsidP="00125290">
      <w:pPr>
        <w:pStyle w:val="ListParagraph"/>
        <w:numPr>
          <w:ilvl w:val="0"/>
          <w:numId w:val="20"/>
        </w:numPr>
        <w:spacing w:after="0"/>
      </w:pPr>
      <w:r w:rsidRPr="003F7F85">
        <w:t>The Stallholder’s occupation of the market;</w:t>
      </w:r>
    </w:p>
    <w:p w14:paraId="238868C3" w14:textId="77777777" w:rsidR="00DF2095" w:rsidRDefault="00E566F4" w:rsidP="00125290">
      <w:pPr>
        <w:pStyle w:val="ListParagraph"/>
        <w:numPr>
          <w:ilvl w:val="0"/>
          <w:numId w:val="20"/>
        </w:numPr>
        <w:spacing w:after="0"/>
      </w:pPr>
      <w:r w:rsidRPr="003F7F85">
        <w:t>The sale or attempted sale of products, or any other products and services;</w:t>
      </w:r>
    </w:p>
    <w:p w14:paraId="52832039" w14:textId="50A6A157" w:rsidR="00E566F4" w:rsidRPr="003F7F85" w:rsidRDefault="00E566F4" w:rsidP="00125290">
      <w:pPr>
        <w:pStyle w:val="ListParagraph"/>
        <w:numPr>
          <w:ilvl w:val="0"/>
          <w:numId w:val="20"/>
        </w:numPr>
        <w:spacing w:after="0"/>
      </w:pPr>
      <w:r w:rsidRPr="003F7F85">
        <w:t>Any injury or harm suffered by the Stallholder, its agents or employees;</w:t>
      </w:r>
    </w:p>
    <w:p w14:paraId="573CF455" w14:textId="77777777" w:rsidR="00DF2095" w:rsidRDefault="00E566F4" w:rsidP="00125290">
      <w:pPr>
        <w:pStyle w:val="ListParagraph"/>
        <w:numPr>
          <w:ilvl w:val="0"/>
          <w:numId w:val="20"/>
        </w:numPr>
        <w:spacing w:after="0"/>
      </w:pPr>
      <w:r w:rsidRPr="003F7F85">
        <w:t>Any injury or harm caused to any property or suffered by any person as a direct or indirect consequence, in whole or part of any act or omission by the Stallholder;</w:t>
      </w:r>
    </w:p>
    <w:p w14:paraId="43BA6486" w14:textId="77777777" w:rsidR="00DF2095" w:rsidRDefault="00E566F4" w:rsidP="00125290">
      <w:pPr>
        <w:pStyle w:val="ListParagraph"/>
        <w:numPr>
          <w:ilvl w:val="0"/>
          <w:numId w:val="20"/>
        </w:numPr>
        <w:spacing w:after="0"/>
      </w:pPr>
      <w:r w:rsidRPr="003F7F85">
        <w:t>Any loss or damage to the Stallholder’s property regardless of the cause of that loss or damage;</w:t>
      </w:r>
    </w:p>
    <w:p w14:paraId="69ACC51C" w14:textId="77777777" w:rsidR="00DF2095" w:rsidRDefault="00E566F4" w:rsidP="00125290">
      <w:pPr>
        <w:pStyle w:val="ListParagraph"/>
        <w:numPr>
          <w:ilvl w:val="0"/>
          <w:numId w:val="20"/>
        </w:numPr>
        <w:spacing w:after="0"/>
      </w:pPr>
      <w:r>
        <w:t xml:space="preserve">The death of any person </w:t>
      </w:r>
      <w:bookmarkStart w:id="3" w:name="_Int_vIiX4Hf1"/>
      <w:r>
        <w:t>as a consequence</w:t>
      </w:r>
      <w:bookmarkEnd w:id="3"/>
      <w:r>
        <w:t>, in whole or in part, of any act of omission by the Stallholder;</w:t>
      </w:r>
    </w:p>
    <w:p w14:paraId="1E48B641" w14:textId="77777777" w:rsidR="00DF2095" w:rsidRDefault="00E566F4" w:rsidP="00125290">
      <w:pPr>
        <w:pStyle w:val="ListParagraph"/>
        <w:numPr>
          <w:ilvl w:val="0"/>
          <w:numId w:val="20"/>
        </w:numPr>
        <w:spacing w:after="0"/>
      </w:pPr>
      <w:r w:rsidRPr="003F7F85">
        <w:t>Any breach of these Terms and Conditions by the Stallholder;</w:t>
      </w:r>
    </w:p>
    <w:p w14:paraId="043626C0" w14:textId="77777777" w:rsidR="00DF2095" w:rsidRDefault="00E566F4" w:rsidP="00125290">
      <w:pPr>
        <w:pStyle w:val="ListParagraph"/>
        <w:numPr>
          <w:ilvl w:val="0"/>
          <w:numId w:val="20"/>
        </w:numPr>
        <w:spacing w:after="0"/>
      </w:pPr>
      <w:r w:rsidRPr="003F7F85">
        <w:t xml:space="preserve">Any legal costs in a full indemnity basis incurred by </w:t>
      </w:r>
      <w:r w:rsidR="003F7F85" w:rsidRPr="003F7F85">
        <w:t>Bunjil Place</w:t>
      </w:r>
      <w:r w:rsidR="003F7F85">
        <w:t>/City of Casey</w:t>
      </w:r>
      <w:r w:rsidR="003F7F85" w:rsidRPr="003F7F85">
        <w:t xml:space="preserve"> </w:t>
      </w:r>
      <w:r w:rsidRPr="003F7F85">
        <w:t>as a result of the Stallholder’s breach of these Terms and Conditions;</w:t>
      </w:r>
    </w:p>
    <w:p w14:paraId="5FC88B6D" w14:textId="77777777" w:rsidR="00DF2095" w:rsidRDefault="00E566F4" w:rsidP="00125290">
      <w:pPr>
        <w:pStyle w:val="ListParagraph"/>
        <w:numPr>
          <w:ilvl w:val="0"/>
          <w:numId w:val="20"/>
        </w:numPr>
        <w:spacing w:after="0"/>
      </w:pPr>
      <w:r w:rsidRPr="003F7F85">
        <w:t>Theft or damage of products, equipment or goods under the control of the stallholder;</w:t>
      </w:r>
    </w:p>
    <w:p w14:paraId="337FC465" w14:textId="77777777" w:rsidR="00DF2095" w:rsidRDefault="00E566F4" w:rsidP="00125290">
      <w:pPr>
        <w:pStyle w:val="ListParagraph"/>
        <w:numPr>
          <w:ilvl w:val="0"/>
          <w:numId w:val="20"/>
        </w:numPr>
        <w:spacing w:after="0"/>
      </w:pPr>
      <w:r w:rsidRPr="003F7F85">
        <w:t>Any journey by the Stallholder to and from the Market; or</w:t>
      </w:r>
    </w:p>
    <w:p w14:paraId="0B7801C7" w14:textId="5536D46A" w:rsidR="00E566F4" w:rsidRPr="003F7F85" w:rsidRDefault="00E566F4" w:rsidP="00125290">
      <w:pPr>
        <w:pStyle w:val="ListParagraph"/>
        <w:numPr>
          <w:ilvl w:val="0"/>
          <w:numId w:val="20"/>
        </w:numPr>
        <w:spacing w:after="0"/>
      </w:pPr>
      <w:r w:rsidRPr="003F7F85">
        <w:t>Damage or injury to any property or person.</w:t>
      </w:r>
    </w:p>
    <w:p w14:paraId="73429332" w14:textId="77777777" w:rsidR="009B1151" w:rsidRDefault="009B1151" w:rsidP="00125290">
      <w:pPr>
        <w:spacing w:after="0"/>
      </w:pPr>
    </w:p>
    <w:p w14:paraId="15E8E552" w14:textId="7E7D8819" w:rsidR="00E566F4" w:rsidRPr="009B1151" w:rsidRDefault="009B1151" w:rsidP="43583BD3">
      <w:pPr>
        <w:spacing w:after="0"/>
        <w:rPr>
          <w:b/>
          <w:bCs/>
          <w:sz w:val="24"/>
          <w:szCs w:val="24"/>
        </w:rPr>
      </w:pPr>
      <w:r w:rsidRPr="43583BD3">
        <w:rPr>
          <w:b/>
          <w:bCs/>
          <w:sz w:val="24"/>
          <w:szCs w:val="24"/>
        </w:rPr>
        <w:t>D</w:t>
      </w:r>
      <w:r w:rsidR="00E566F4" w:rsidRPr="43583BD3">
        <w:rPr>
          <w:b/>
          <w:bCs/>
          <w:sz w:val="24"/>
          <w:szCs w:val="24"/>
        </w:rPr>
        <w:t>isclaimer</w:t>
      </w:r>
    </w:p>
    <w:p w14:paraId="61FC7943" w14:textId="558FF7F8" w:rsidR="009B1151" w:rsidRDefault="162C3C74" w:rsidP="00125290">
      <w:pPr>
        <w:spacing w:after="0"/>
      </w:pPr>
      <w:r>
        <w:lastRenderedPageBreak/>
        <w:t xml:space="preserve">The Stallholder acknowledges and agrees that </w:t>
      </w:r>
      <w:r w:rsidR="4B39789E" w:rsidRPr="5DC78466">
        <w:rPr>
          <w:rFonts w:ascii="Calibri" w:eastAsia="Calibri" w:hAnsi="Calibri" w:cs="Calibri"/>
          <w:color w:val="000000" w:themeColor="text1"/>
        </w:rPr>
        <w:t>Council, its Councillors and staff,</w:t>
      </w:r>
      <w:r w:rsidR="649C5B5D">
        <w:t xml:space="preserve"> </w:t>
      </w:r>
      <w:r>
        <w:t xml:space="preserve">makes no warranty or representation in relation to or in connection with the stallholder’s occupation or use of the market. Without limiting the generality of this clause, the Stallholder acknowledges and agrees that </w:t>
      </w:r>
      <w:r w:rsidR="2E292AE5" w:rsidRPr="5DC78466">
        <w:rPr>
          <w:rFonts w:ascii="Calibri" w:eastAsia="Calibri" w:hAnsi="Calibri" w:cs="Calibri"/>
          <w:color w:val="000000" w:themeColor="text1"/>
        </w:rPr>
        <w:t>Council, its Councillors and staff,</w:t>
      </w:r>
      <w:r w:rsidR="649C5B5D">
        <w:t xml:space="preserve"> </w:t>
      </w:r>
      <w:r>
        <w:t>has made no warranty or representation to or in connection with:</w:t>
      </w:r>
    </w:p>
    <w:p w14:paraId="20E4F180" w14:textId="77777777" w:rsidR="009B1151" w:rsidRDefault="00E566F4" w:rsidP="00125290">
      <w:pPr>
        <w:pStyle w:val="ListParagraph"/>
        <w:numPr>
          <w:ilvl w:val="0"/>
          <w:numId w:val="19"/>
        </w:numPr>
        <w:spacing w:after="0"/>
      </w:pPr>
      <w:r w:rsidRPr="003F7F85">
        <w:t>The prospects of the Stallholder for selling products at the Market;</w:t>
      </w:r>
    </w:p>
    <w:p w14:paraId="51F93FE2" w14:textId="77777777" w:rsidR="009B1151" w:rsidRDefault="00E566F4" w:rsidP="00125290">
      <w:pPr>
        <w:pStyle w:val="ListParagraph"/>
        <w:numPr>
          <w:ilvl w:val="0"/>
          <w:numId w:val="19"/>
        </w:numPr>
        <w:spacing w:after="0"/>
      </w:pPr>
      <w:r w:rsidRPr="003F7F85">
        <w:t>The Stallholder’s access to people visiting the Market or the access those people have to the Stallholder;</w:t>
      </w:r>
    </w:p>
    <w:p w14:paraId="0843DD93" w14:textId="77777777" w:rsidR="009B1151" w:rsidRDefault="00E566F4" w:rsidP="00125290">
      <w:pPr>
        <w:pStyle w:val="ListParagraph"/>
        <w:numPr>
          <w:ilvl w:val="0"/>
          <w:numId w:val="19"/>
        </w:numPr>
        <w:spacing w:after="0"/>
      </w:pPr>
      <w:r w:rsidRPr="003F7F85">
        <w:t>The existence or number of products that will compete with the products for the attention of the prospective buyers;</w:t>
      </w:r>
    </w:p>
    <w:p w14:paraId="75BF7ED4" w14:textId="77777777" w:rsidR="009B1151" w:rsidRDefault="00E566F4" w:rsidP="00125290">
      <w:pPr>
        <w:pStyle w:val="ListParagraph"/>
        <w:numPr>
          <w:ilvl w:val="0"/>
          <w:numId w:val="19"/>
        </w:numPr>
        <w:spacing w:after="0"/>
      </w:pPr>
      <w:r w:rsidRPr="003F7F85">
        <w:t>The existence or extent of services and/or facilities of any kind at the Market;</w:t>
      </w:r>
    </w:p>
    <w:p w14:paraId="100EE528" w14:textId="77777777" w:rsidR="009B1151" w:rsidRDefault="00E566F4" w:rsidP="00125290">
      <w:pPr>
        <w:pStyle w:val="ListParagraph"/>
        <w:numPr>
          <w:ilvl w:val="0"/>
          <w:numId w:val="19"/>
        </w:numPr>
        <w:spacing w:after="0"/>
      </w:pPr>
      <w:r w:rsidRPr="003F7F85">
        <w:t>The position within the Market that each stallholder will occupy;</w:t>
      </w:r>
    </w:p>
    <w:p w14:paraId="11EC5163" w14:textId="77777777" w:rsidR="009B1151" w:rsidRDefault="00E566F4" w:rsidP="00125290">
      <w:pPr>
        <w:pStyle w:val="ListParagraph"/>
        <w:numPr>
          <w:ilvl w:val="0"/>
          <w:numId w:val="19"/>
        </w:numPr>
        <w:spacing w:after="0"/>
      </w:pPr>
      <w:r w:rsidRPr="003F7F85">
        <w:t>The suitability of the Market for any particular purpose or the existence of any latent or patent defect at the Market;</w:t>
      </w:r>
    </w:p>
    <w:p w14:paraId="5104A13F" w14:textId="77777777" w:rsidR="009B1151" w:rsidRDefault="00E566F4" w:rsidP="00125290">
      <w:pPr>
        <w:pStyle w:val="ListParagraph"/>
        <w:numPr>
          <w:ilvl w:val="0"/>
          <w:numId w:val="19"/>
        </w:numPr>
        <w:spacing w:after="0"/>
      </w:pPr>
      <w:r w:rsidRPr="003F7F85">
        <w:t>The extent, if any, to which other visitors to the Market might interfere with the</w:t>
      </w:r>
    </w:p>
    <w:p w14:paraId="618413D8" w14:textId="77777777" w:rsidR="00DF2095" w:rsidRDefault="00E566F4" w:rsidP="00125290">
      <w:pPr>
        <w:pStyle w:val="ListParagraph"/>
        <w:numPr>
          <w:ilvl w:val="0"/>
          <w:numId w:val="19"/>
        </w:numPr>
        <w:spacing w:after="0"/>
      </w:pPr>
      <w:r w:rsidRPr="003F7F85">
        <w:t>Stallholder’s use of the Market;</w:t>
      </w:r>
    </w:p>
    <w:p w14:paraId="442AA294" w14:textId="77777777" w:rsidR="00DF2095" w:rsidRDefault="00E566F4" w:rsidP="00125290">
      <w:pPr>
        <w:pStyle w:val="ListParagraph"/>
        <w:numPr>
          <w:ilvl w:val="0"/>
          <w:numId w:val="19"/>
        </w:numPr>
        <w:spacing w:after="0"/>
      </w:pPr>
      <w:r w:rsidRPr="003F7F85">
        <w:t>The existence or extent of any advertising or promotional activity or material that may or may not be published or undertaken by the Untold Events Co;</w:t>
      </w:r>
    </w:p>
    <w:p w14:paraId="07A16B6A" w14:textId="77777777" w:rsidR="00DF2095" w:rsidRDefault="00E566F4" w:rsidP="00125290">
      <w:pPr>
        <w:pStyle w:val="ListParagraph"/>
        <w:numPr>
          <w:ilvl w:val="0"/>
          <w:numId w:val="19"/>
        </w:numPr>
        <w:spacing w:after="0"/>
      </w:pPr>
      <w:r w:rsidRPr="003F7F85">
        <w:t>The existence or extent of any security measures undertaken to protect the Stallholder, the Products and/or the Market against criminal activity; or</w:t>
      </w:r>
    </w:p>
    <w:p w14:paraId="286F1AD5" w14:textId="05401CE7" w:rsidR="00E566F4" w:rsidRPr="003F7F85" w:rsidRDefault="00E566F4" w:rsidP="00125290">
      <w:pPr>
        <w:pStyle w:val="ListParagraph"/>
        <w:numPr>
          <w:ilvl w:val="0"/>
          <w:numId w:val="19"/>
        </w:numPr>
        <w:spacing w:after="0"/>
      </w:pPr>
      <w:r w:rsidRPr="003F7F85">
        <w:t>The existence or extent of any security at the Market.</w:t>
      </w:r>
    </w:p>
    <w:p w14:paraId="7BD48992" w14:textId="77777777" w:rsidR="009B1151" w:rsidRDefault="009B1151" w:rsidP="00125290">
      <w:pPr>
        <w:spacing w:after="0"/>
      </w:pPr>
    </w:p>
    <w:p w14:paraId="70F97433" w14:textId="77777777" w:rsidR="00E566F4" w:rsidRPr="003F7F85" w:rsidRDefault="00E566F4" w:rsidP="00125290">
      <w:pPr>
        <w:spacing w:after="0"/>
      </w:pPr>
      <w:r w:rsidRPr="003F7F85">
        <w:t>‍</w:t>
      </w:r>
    </w:p>
    <w:p w14:paraId="21F4F403" w14:textId="77777777" w:rsidR="00E566F4" w:rsidRDefault="00E566F4" w:rsidP="00125290">
      <w:pPr>
        <w:spacing w:after="0" w:line="240" w:lineRule="auto"/>
        <w:textAlignment w:val="baseline"/>
      </w:pPr>
    </w:p>
    <w:sectPr w:rsidR="00E566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vIiX4Hf1" int2:invalidationBookmarkName="" int2:hashCode="GysL0RPM9q3xT6" int2:id="sno0NwEY">
      <int2:state int2:value="Rejected" int2:type="AugLoop_Text_Critique"/>
    </int2:bookmark>
    <int2:bookmark int2:bookmarkName="_Int_MlMtUObv" int2:invalidationBookmarkName="" int2:hashCode="VS6p1gGa7hunR5" int2:id="3JUB9EMV">
      <int2:state int2:value="Rejected" int2:type="AugLoop_Text_Critique"/>
    </int2:bookmark>
    <int2:bookmark int2:bookmarkName="_Int_iOg1Qx3V" int2:invalidationBookmarkName="" int2:hashCode="Kuzzt3e663MOdY" int2:id="SoPtlOVw">
      <int2:state int2:value="Rejected" int2:type="AugLoop_Text_Critique"/>
    </int2:bookmark>
    <int2:bookmark int2:bookmarkName="_Int_Jgq4Xa1R" int2:invalidationBookmarkName="" int2:hashCode="jMVqnBS80kjfhJ" int2:id="LA8FvPk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78C8"/>
    <w:multiLevelType w:val="multilevel"/>
    <w:tmpl w:val="CAFC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D2448"/>
    <w:multiLevelType w:val="hybridMultilevel"/>
    <w:tmpl w:val="3A8A4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615452"/>
    <w:multiLevelType w:val="hybridMultilevel"/>
    <w:tmpl w:val="320AF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C2A5D5"/>
    <w:multiLevelType w:val="hybridMultilevel"/>
    <w:tmpl w:val="EC20202C"/>
    <w:lvl w:ilvl="0" w:tplc="B3C081B6">
      <w:start w:val="1"/>
      <w:numFmt w:val="bullet"/>
      <w:lvlText w:val=""/>
      <w:lvlJc w:val="left"/>
      <w:pPr>
        <w:ind w:left="720" w:hanging="360"/>
      </w:pPr>
      <w:rPr>
        <w:rFonts w:ascii="Symbol" w:hAnsi="Symbol" w:hint="default"/>
      </w:rPr>
    </w:lvl>
    <w:lvl w:ilvl="1" w:tplc="AA72431C">
      <w:start w:val="1"/>
      <w:numFmt w:val="bullet"/>
      <w:lvlText w:val="o"/>
      <w:lvlJc w:val="left"/>
      <w:pPr>
        <w:ind w:left="1440" w:hanging="360"/>
      </w:pPr>
      <w:rPr>
        <w:rFonts w:ascii="Courier New" w:hAnsi="Courier New" w:hint="default"/>
      </w:rPr>
    </w:lvl>
    <w:lvl w:ilvl="2" w:tplc="0AC0E7A6">
      <w:start w:val="1"/>
      <w:numFmt w:val="bullet"/>
      <w:lvlText w:val=""/>
      <w:lvlJc w:val="left"/>
      <w:pPr>
        <w:ind w:left="2160" w:hanging="360"/>
      </w:pPr>
      <w:rPr>
        <w:rFonts w:ascii="Wingdings" w:hAnsi="Wingdings" w:hint="default"/>
      </w:rPr>
    </w:lvl>
    <w:lvl w:ilvl="3" w:tplc="7D10614E">
      <w:start w:val="1"/>
      <w:numFmt w:val="bullet"/>
      <w:lvlText w:val=""/>
      <w:lvlJc w:val="left"/>
      <w:pPr>
        <w:ind w:left="2880" w:hanging="360"/>
      </w:pPr>
      <w:rPr>
        <w:rFonts w:ascii="Symbol" w:hAnsi="Symbol" w:hint="default"/>
      </w:rPr>
    </w:lvl>
    <w:lvl w:ilvl="4" w:tplc="5B82E536">
      <w:start w:val="1"/>
      <w:numFmt w:val="bullet"/>
      <w:lvlText w:val="o"/>
      <w:lvlJc w:val="left"/>
      <w:pPr>
        <w:ind w:left="3600" w:hanging="360"/>
      </w:pPr>
      <w:rPr>
        <w:rFonts w:ascii="Courier New" w:hAnsi="Courier New" w:hint="default"/>
      </w:rPr>
    </w:lvl>
    <w:lvl w:ilvl="5" w:tplc="0058A15E">
      <w:start w:val="1"/>
      <w:numFmt w:val="bullet"/>
      <w:lvlText w:val=""/>
      <w:lvlJc w:val="left"/>
      <w:pPr>
        <w:ind w:left="4320" w:hanging="360"/>
      </w:pPr>
      <w:rPr>
        <w:rFonts w:ascii="Wingdings" w:hAnsi="Wingdings" w:hint="default"/>
      </w:rPr>
    </w:lvl>
    <w:lvl w:ilvl="6" w:tplc="FE324FFA">
      <w:start w:val="1"/>
      <w:numFmt w:val="bullet"/>
      <w:lvlText w:val=""/>
      <w:lvlJc w:val="left"/>
      <w:pPr>
        <w:ind w:left="5040" w:hanging="360"/>
      </w:pPr>
      <w:rPr>
        <w:rFonts w:ascii="Symbol" w:hAnsi="Symbol" w:hint="default"/>
      </w:rPr>
    </w:lvl>
    <w:lvl w:ilvl="7" w:tplc="C35068BA">
      <w:start w:val="1"/>
      <w:numFmt w:val="bullet"/>
      <w:lvlText w:val="o"/>
      <w:lvlJc w:val="left"/>
      <w:pPr>
        <w:ind w:left="5760" w:hanging="360"/>
      </w:pPr>
      <w:rPr>
        <w:rFonts w:ascii="Courier New" w:hAnsi="Courier New" w:hint="default"/>
      </w:rPr>
    </w:lvl>
    <w:lvl w:ilvl="8" w:tplc="0D7A8176">
      <w:start w:val="1"/>
      <w:numFmt w:val="bullet"/>
      <w:lvlText w:val=""/>
      <w:lvlJc w:val="left"/>
      <w:pPr>
        <w:ind w:left="6480" w:hanging="360"/>
      </w:pPr>
      <w:rPr>
        <w:rFonts w:ascii="Wingdings" w:hAnsi="Wingdings" w:hint="default"/>
      </w:rPr>
    </w:lvl>
  </w:abstractNum>
  <w:abstractNum w:abstractNumId="4" w15:restartNumberingAfterBreak="0">
    <w:nsid w:val="1FFB1EBF"/>
    <w:multiLevelType w:val="hybridMultilevel"/>
    <w:tmpl w:val="7D06F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9C462E"/>
    <w:multiLevelType w:val="multilevel"/>
    <w:tmpl w:val="50F4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8C4AFC"/>
    <w:multiLevelType w:val="hybridMultilevel"/>
    <w:tmpl w:val="C9C29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40E12"/>
    <w:multiLevelType w:val="multilevel"/>
    <w:tmpl w:val="013C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3335D"/>
    <w:multiLevelType w:val="hybridMultilevel"/>
    <w:tmpl w:val="5F408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D52D10"/>
    <w:multiLevelType w:val="multilevel"/>
    <w:tmpl w:val="19F2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635299"/>
    <w:multiLevelType w:val="hybridMultilevel"/>
    <w:tmpl w:val="B5FAC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8B316F"/>
    <w:multiLevelType w:val="multilevel"/>
    <w:tmpl w:val="4E40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C64B72"/>
    <w:multiLevelType w:val="multilevel"/>
    <w:tmpl w:val="1C72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4328A7"/>
    <w:multiLevelType w:val="multilevel"/>
    <w:tmpl w:val="6D7C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5005FA"/>
    <w:multiLevelType w:val="multilevel"/>
    <w:tmpl w:val="DBBC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F48A84"/>
    <w:multiLevelType w:val="hybridMultilevel"/>
    <w:tmpl w:val="D286F16C"/>
    <w:lvl w:ilvl="0" w:tplc="6DC0B9FC">
      <w:start w:val="1"/>
      <w:numFmt w:val="bullet"/>
      <w:lvlText w:val=""/>
      <w:lvlJc w:val="left"/>
      <w:pPr>
        <w:ind w:left="720" w:hanging="360"/>
      </w:pPr>
      <w:rPr>
        <w:rFonts w:ascii="Symbol" w:hAnsi="Symbol" w:hint="default"/>
      </w:rPr>
    </w:lvl>
    <w:lvl w:ilvl="1" w:tplc="969AF780">
      <w:start w:val="1"/>
      <w:numFmt w:val="bullet"/>
      <w:lvlText w:val="o"/>
      <w:lvlJc w:val="left"/>
      <w:pPr>
        <w:ind w:left="1440" w:hanging="360"/>
      </w:pPr>
      <w:rPr>
        <w:rFonts w:ascii="Courier New" w:hAnsi="Courier New" w:hint="default"/>
      </w:rPr>
    </w:lvl>
    <w:lvl w:ilvl="2" w:tplc="72325C5A">
      <w:start w:val="1"/>
      <w:numFmt w:val="bullet"/>
      <w:lvlText w:val=""/>
      <w:lvlJc w:val="left"/>
      <w:pPr>
        <w:ind w:left="2160" w:hanging="360"/>
      </w:pPr>
      <w:rPr>
        <w:rFonts w:ascii="Wingdings" w:hAnsi="Wingdings" w:hint="default"/>
      </w:rPr>
    </w:lvl>
    <w:lvl w:ilvl="3" w:tplc="3B14F072">
      <w:start w:val="1"/>
      <w:numFmt w:val="bullet"/>
      <w:lvlText w:val=""/>
      <w:lvlJc w:val="left"/>
      <w:pPr>
        <w:ind w:left="2880" w:hanging="360"/>
      </w:pPr>
      <w:rPr>
        <w:rFonts w:ascii="Symbol" w:hAnsi="Symbol" w:hint="default"/>
      </w:rPr>
    </w:lvl>
    <w:lvl w:ilvl="4" w:tplc="0F104C62">
      <w:start w:val="1"/>
      <w:numFmt w:val="bullet"/>
      <w:lvlText w:val="o"/>
      <w:lvlJc w:val="left"/>
      <w:pPr>
        <w:ind w:left="3600" w:hanging="360"/>
      </w:pPr>
      <w:rPr>
        <w:rFonts w:ascii="Courier New" w:hAnsi="Courier New" w:hint="default"/>
      </w:rPr>
    </w:lvl>
    <w:lvl w:ilvl="5" w:tplc="CB283340">
      <w:start w:val="1"/>
      <w:numFmt w:val="bullet"/>
      <w:lvlText w:val=""/>
      <w:lvlJc w:val="left"/>
      <w:pPr>
        <w:ind w:left="4320" w:hanging="360"/>
      </w:pPr>
      <w:rPr>
        <w:rFonts w:ascii="Wingdings" w:hAnsi="Wingdings" w:hint="default"/>
      </w:rPr>
    </w:lvl>
    <w:lvl w:ilvl="6" w:tplc="A0F8C21E">
      <w:start w:val="1"/>
      <w:numFmt w:val="bullet"/>
      <w:lvlText w:val=""/>
      <w:lvlJc w:val="left"/>
      <w:pPr>
        <w:ind w:left="5040" w:hanging="360"/>
      </w:pPr>
      <w:rPr>
        <w:rFonts w:ascii="Symbol" w:hAnsi="Symbol" w:hint="default"/>
      </w:rPr>
    </w:lvl>
    <w:lvl w:ilvl="7" w:tplc="AF04C518">
      <w:start w:val="1"/>
      <w:numFmt w:val="bullet"/>
      <w:lvlText w:val="o"/>
      <w:lvlJc w:val="left"/>
      <w:pPr>
        <w:ind w:left="5760" w:hanging="360"/>
      </w:pPr>
      <w:rPr>
        <w:rFonts w:ascii="Courier New" w:hAnsi="Courier New" w:hint="default"/>
      </w:rPr>
    </w:lvl>
    <w:lvl w:ilvl="8" w:tplc="C84A6AA6">
      <w:start w:val="1"/>
      <w:numFmt w:val="bullet"/>
      <w:lvlText w:val=""/>
      <w:lvlJc w:val="left"/>
      <w:pPr>
        <w:ind w:left="6480" w:hanging="360"/>
      </w:pPr>
      <w:rPr>
        <w:rFonts w:ascii="Wingdings" w:hAnsi="Wingdings" w:hint="default"/>
      </w:rPr>
    </w:lvl>
  </w:abstractNum>
  <w:abstractNum w:abstractNumId="16" w15:restartNumberingAfterBreak="0">
    <w:nsid w:val="68F661DC"/>
    <w:multiLevelType w:val="hybridMultilevel"/>
    <w:tmpl w:val="F0741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A93C11"/>
    <w:multiLevelType w:val="multilevel"/>
    <w:tmpl w:val="2AF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747D9B"/>
    <w:multiLevelType w:val="hybridMultilevel"/>
    <w:tmpl w:val="FA96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9B13A6"/>
    <w:multiLevelType w:val="multilevel"/>
    <w:tmpl w:val="F814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AE783E"/>
    <w:multiLevelType w:val="multilevel"/>
    <w:tmpl w:val="8648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4698602">
    <w:abstractNumId w:val="15"/>
  </w:num>
  <w:num w:numId="2" w16cid:durableId="449395043">
    <w:abstractNumId w:val="3"/>
  </w:num>
  <w:num w:numId="3" w16cid:durableId="1352486359">
    <w:abstractNumId w:val="9"/>
  </w:num>
  <w:num w:numId="4" w16cid:durableId="876313374">
    <w:abstractNumId w:val="0"/>
  </w:num>
  <w:num w:numId="5" w16cid:durableId="609315446">
    <w:abstractNumId w:val="20"/>
  </w:num>
  <w:num w:numId="6" w16cid:durableId="441531441">
    <w:abstractNumId w:val="19"/>
  </w:num>
  <w:num w:numId="7" w16cid:durableId="1922834248">
    <w:abstractNumId w:val="17"/>
  </w:num>
  <w:num w:numId="8" w16cid:durableId="2080249101">
    <w:abstractNumId w:val="14"/>
  </w:num>
  <w:num w:numId="9" w16cid:durableId="1850439011">
    <w:abstractNumId w:val="13"/>
  </w:num>
  <w:num w:numId="10" w16cid:durableId="1299262171">
    <w:abstractNumId w:val="5"/>
  </w:num>
  <w:num w:numId="11" w16cid:durableId="2089158170">
    <w:abstractNumId w:val="12"/>
  </w:num>
  <w:num w:numId="12" w16cid:durableId="404955463">
    <w:abstractNumId w:val="11"/>
  </w:num>
  <w:num w:numId="13" w16cid:durableId="1833980808">
    <w:abstractNumId w:val="7"/>
  </w:num>
  <w:num w:numId="14" w16cid:durableId="56319266">
    <w:abstractNumId w:val="6"/>
  </w:num>
  <w:num w:numId="15" w16cid:durableId="909313321">
    <w:abstractNumId w:val="4"/>
  </w:num>
  <w:num w:numId="16" w16cid:durableId="2083873236">
    <w:abstractNumId w:val="10"/>
  </w:num>
  <w:num w:numId="17" w16cid:durableId="1960910408">
    <w:abstractNumId w:val="18"/>
  </w:num>
  <w:num w:numId="18" w16cid:durableId="1923710006">
    <w:abstractNumId w:val="16"/>
  </w:num>
  <w:num w:numId="19" w16cid:durableId="171338071">
    <w:abstractNumId w:val="2"/>
  </w:num>
  <w:num w:numId="20" w16cid:durableId="1816794139">
    <w:abstractNumId w:val="1"/>
  </w:num>
  <w:num w:numId="21" w16cid:durableId="3520763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F4"/>
    <w:rsid w:val="00125290"/>
    <w:rsid w:val="00231515"/>
    <w:rsid w:val="00387FF2"/>
    <w:rsid w:val="0039134A"/>
    <w:rsid w:val="003E7950"/>
    <w:rsid w:val="003F7F85"/>
    <w:rsid w:val="00401271"/>
    <w:rsid w:val="00605AB0"/>
    <w:rsid w:val="00615628"/>
    <w:rsid w:val="006416E0"/>
    <w:rsid w:val="0068604B"/>
    <w:rsid w:val="006D5E86"/>
    <w:rsid w:val="007B4704"/>
    <w:rsid w:val="007C269A"/>
    <w:rsid w:val="00887CCC"/>
    <w:rsid w:val="008923BB"/>
    <w:rsid w:val="008D5941"/>
    <w:rsid w:val="009953AB"/>
    <w:rsid w:val="00996AF6"/>
    <w:rsid w:val="009B1151"/>
    <w:rsid w:val="00BD578F"/>
    <w:rsid w:val="00BE68CD"/>
    <w:rsid w:val="00C16860"/>
    <w:rsid w:val="00C921C9"/>
    <w:rsid w:val="00D60D9B"/>
    <w:rsid w:val="00DF2095"/>
    <w:rsid w:val="00E1294C"/>
    <w:rsid w:val="00E566F4"/>
    <w:rsid w:val="00ED1CC2"/>
    <w:rsid w:val="0156F2DD"/>
    <w:rsid w:val="02B03C54"/>
    <w:rsid w:val="03E125B2"/>
    <w:rsid w:val="0449CCAD"/>
    <w:rsid w:val="047A6447"/>
    <w:rsid w:val="0564D131"/>
    <w:rsid w:val="0744BCD9"/>
    <w:rsid w:val="07619029"/>
    <w:rsid w:val="07F20055"/>
    <w:rsid w:val="07F98ED0"/>
    <w:rsid w:val="0992A52F"/>
    <w:rsid w:val="09F3A7B2"/>
    <w:rsid w:val="0AF98498"/>
    <w:rsid w:val="0C8B0C4B"/>
    <w:rsid w:val="0CF149CB"/>
    <w:rsid w:val="0D082706"/>
    <w:rsid w:val="0EEE072E"/>
    <w:rsid w:val="0F745DB8"/>
    <w:rsid w:val="0FA1864B"/>
    <w:rsid w:val="109AC316"/>
    <w:rsid w:val="111E93E5"/>
    <w:rsid w:val="12D527F3"/>
    <w:rsid w:val="12EFD9DE"/>
    <w:rsid w:val="13AB78F7"/>
    <w:rsid w:val="13B3F9E9"/>
    <w:rsid w:val="13B7D6A3"/>
    <w:rsid w:val="13F5AC53"/>
    <w:rsid w:val="14B809FB"/>
    <w:rsid w:val="14C5F7C5"/>
    <w:rsid w:val="1508E126"/>
    <w:rsid w:val="162C3C74"/>
    <w:rsid w:val="16CBF80B"/>
    <w:rsid w:val="17E35273"/>
    <w:rsid w:val="1988F5CB"/>
    <w:rsid w:val="1A181746"/>
    <w:rsid w:val="1A8F3800"/>
    <w:rsid w:val="1A951955"/>
    <w:rsid w:val="1AD538A2"/>
    <w:rsid w:val="1AF0B8D8"/>
    <w:rsid w:val="1B0E1872"/>
    <w:rsid w:val="1B32417C"/>
    <w:rsid w:val="1B3CC005"/>
    <w:rsid w:val="1B6C835C"/>
    <w:rsid w:val="1BC4FF06"/>
    <w:rsid w:val="1D9E7200"/>
    <w:rsid w:val="1E7D8860"/>
    <w:rsid w:val="1ECF4668"/>
    <w:rsid w:val="1F3BB92B"/>
    <w:rsid w:val="1F41920D"/>
    <w:rsid w:val="2048A7D9"/>
    <w:rsid w:val="21BAB5A0"/>
    <w:rsid w:val="222B2F13"/>
    <w:rsid w:val="23D42488"/>
    <w:rsid w:val="24C05ED5"/>
    <w:rsid w:val="27C4D682"/>
    <w:rsid w:val="27CE179A"/>
    <w:rsid w:val="27D36BAA"/>
    <w:rsid w:val="28094F2B"/>
    <w:rsid w:val="299D676E"/>
    <w:rsid w:val="2C80E1FC"/>
    <w:rsid w:val="2C897039"/>
    <w:rsid w:val="2DE8801A"/>
    <w:rsid w:val="2E292AE5"/>
    <w:rsid w:val="309DC27C"/>
    <w:rsid w:val="339C4C24"/>
    <w:rsid w:val="33EDB0CA"/>
    <w:rsid w:val="3425FBF9"/>
    <w:rsid w:val="34C0B932"/>
    <w:rsid w:val="35248F70"/>
    <w:rsid w:val="35CB4122"/>
    <w:rsid w:val="3828A1BB"/>
    <w:rsid w:val="39B63D53"/>
    <w:rsid w:val="3AE102C3"/>
    <w:rsid w:val="3B4D2472"/>
    <w:rsid w:val="3C177D66"/>
    <w:rsid w:val="3C5AFF27"/>
    <w:rsid w:val="3C8A1DB7"/>
    <w:rsid w:val="3D5CB241"/>
    <w:rsid w:val="3E0945C8"/>
    <w:rsid w:val="3F0BF2C9"/>
    <w:rsid w:val="3F57D07C"/>
    <w:rsid w:val="402702C1"/>
    <w:rsid w:val="4075398F"/>
    <w:rsid w:val="40D0CC5A"/>
    <w:rsid w:val="40ECC408"/>
    <w:rsid w:val="414B0676"/>
    <w:rsid w:val="41F40EFE"/>
    <w:rsid w:val="41FF9F7D"/>
    <w:rsid w:val="422FA71E"/>
    <w:rsid w:val="42CD9C80"/>
    <w:rsid w:val="43001212"/>
    <w:rsid w:val="4330BD3B"/>
    <w:rsid w:val="434A2AAC"/>
    <w:rsid w:val="43583BD3"/>
    <w:rsid w:val="44309236"/>
    <w:rsid w:val="4476EA08"/>
    <w:rsid w:val="461F57EB"/>
    <w:rsid w:val="4623E7EA"/>
    <w:rsid w:val="4796D93C"/>
    <w:rsid w:val="4893B3FE"/>
    <w:rsid w:val="489C2CA0"/>
    <w:rsid w:val="48C0D50B"/>
    <w:rsid w:val="49AF6EDF"/>
    <w:rsid w:val="4B0F35AC"/>
    <w:rsid w:val="4B3028F3"/>
    <w:rsid w:val="4B39789E"/>
    <w:rsid w:val="4B87A1BA"/>
    <w:rsid w:val="4C1BE507"/>
    <w:rsid w:val="4C59AEA7"/>
    <w:rsid w:val="4D2A017A"/>
    <w:rsid w:val="4EE93581"/>
    <w:rsid w:val="50E1BE1D"/>
    <w:rsid w:val="517E74BB"/>
    <w:rsid w:val="5219B8AA"/>
    <w:rsid w:val="52F79A83"/>
    <w:rsid w:val="54F17631"/>
    <w:rsid w:val="5559522E"/>
    <w:rsid w:val="556A4AC2"/>
    <w:rsid w:val="5611F162"/>
    <w:rsid w:val="563A12B5"/>
    <w:rsid w:val="5703374C"/>
    <w:rsid w:val="584CCE91"/>
    <w:rsid w:val="590154A0"/>
    <w:rsid w:val="5B7D8C24"/>
    <w:rsid w:val="5DC78466"/>
    <w:rsid w:val="5F69346C"/>
    <w:rsid w:val="5F992DC9"/>
    <w:rsid w:val="603791A5"/>
    <w:rsid w:val="6140C0C2"/>
    <w:rsid w:val="61B9EB2E"/>
    <w:rsid w:val="62035252"/>
    <w:rsid w:val="625B05DA"/>
    <w:rsid w:val="627C90E5"/>
    <w:rsid w:val="62B61995"/>
    <w:rsid w:val="63EA2A85"/>
    <w:rsid w:val="647D27FE"/>
    <w:rsid w:val="649C5B5D"/>
    <w:rsid w:val="64A22B35"/>
    <w:rsid w:val="66B4E3C0"/>
    <w:rsid w:val="66C5CF82"/>
    <w:rsid w:val="680B6B32"/>
    <w:rsid w:val="680D99F5"/>
    <w:rsid w:val="6858886B"/>
    <w:rsid w:val="6B7DE4AC"/>
    <w:rsid w:val="6E98DC57"/>
    <w:rsid w:val="6F9C205B"/>
    <w:rsid w:val="6FB47E64"/>
    <w:rsid w:val="711D4EE1"/>
    <w:rsid w:val="71C5C304"/>
    <w:rsid w:val="74A88F65"/>
    <w:rsid w:val="7593F141"/>
    <w:rsid w:val="76E3E85E"/>
    <w:rsid w:val="7772F48B"/>
    <w:rsid w:val="78F7610B"/>
    <w:rsid w:val="78FC5033"/>
    <w:rsid w:val="799C1EC2"/>
    <w:rsid w:val="799DE3AF"/>
    <w:rsid w:val="7A503725"/>
    <w:rsid w:val="7A74BDF4"/>
    <w:rsid w:val="7BF4BD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241AD"/>
  <w15:chartTrackingRefBased/>
  <w15:docId w15:val="{5F75759F-DB17-4CDC-91AF-7D40E24A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66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566F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6">
    <w:name w:val="heading 6"/>
    <w:basedOn w:val="Normal"/>
    <w:next w:val="Normal"/>
    <w:link w:val="Heading6Char"/>
    <w:uiPriority w:val="9"/>
    <w:unhideWhenUsed/>
    <w:qFormat/>
    <w:rsid w:val="00E566F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6F4"/>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566F4"/>
    <w:rPr>
      <w:rFonts w:ascii="Times New Roman" w:eastAsia="Times New Roman" w:hAnsi="Times New Roman" w:cs="Times New Roman"/>
      <w:b/>
      <w:bCs/>
      <w:sz w:val="36"/>
      <w:szCs w:val="36"/>
      <w:lang w:eastAsia="en-AU"/>
    </w:rPr>
  </w:style>
  <w:style w:type="character" w:customStyle="1" w:styleId="wixui-rich-texttext">
    <w:name w:val="wixui-rich-text__text"/>
    <w:basedOn w:val="DefaultParagraphFont"/>
    <w:rsid w:val="00E566F4"/>
  </w:style>
  <w:style w:type="paragraph" w:customStyle="1" w:styleId="font7">
    <w:name w:val="font_7"/>
    <w:basedOn w:val="Normal"/>
    <w:rsid w:val="00E566F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8">
    <w:name w:val="font_8"/>
    <w:basedOn w:val="Normal"/>
    <w:rsid w:val="00E566F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r2">
    <w:name w:val="color_2"/>
    <w:basedOn w:val="DefaultParagraphFont"/>
    <w:rsid w:val="00E566F4"/>
  </w:style>
  <w:style w:type="character" w:customStyle="1" w:styleId="wixguard">
    <w:name w:val="wixguard"/>
    <w:basedOn w:val="DefaultParagraphFont"/>
    <w:rsid w:val="00E566F4"/>
  </w:style>
  <w:style w:type="paragraph" w:customStyle="1" w:styleId="tg1gob">
    <w:name w:val="tg1gob"/>
    <w:basedOn w:val="Normal"/>
    <w:rsid w:val="00E566F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E566F4"/>
    <w:rPr>
      <w:color w:val="0000FF"/>
      <w:u w:val="single"/>
    </w:rPr>
  </w:style>
  <w:style w:type="paragraph" w:customStyle="1" w:styleId="js76uv">
    <w:name w:val="js76uv"/>
    <w:basedOn w:val="Normal"/>
    <w:rsid w:val="00E566F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90cku">
    <w:name w:val="p90cku"/>
    <w:basedOn w:val="Normal"/>
    <w:rsid w:val="00E566F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E566F4"/>
    <w:pPr>
      <w:ind w:left="720"/>
      <w:contextualSpacing/>
    </w:pPr>
  </w:style>
  <w:style w:type="character" w:customStyle="1" w:styleId="Heading6Char">
    <w:name w:val="Heading 6 Char"/>
    <w:basedOn w:val="DefaultParagraphFont"/>
    <w:link w:val="Heading6"/>
    <w:uiPriority w:val="9"/>
    <w:rsid w:val="00E566F4"/>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E566F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566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035">
      <w:bodyDiv w:val="1"/>
      <w:marLeft w:val="0"/>
      <w:marRight w:val="0"/>
      <w:marTop w:val="0"/>
      <w:marBottom w:val="0"/>
      <w:divBdr>
        <w:top w:val="none" w:sz="0" w:space="0" w:color="auto"/>
        <w:left w:val="none" w:sz="0" w:space="0" w:color="auto"/>
        <w:bottom w:val="none" w:sz="0" w:space="0" w:color="auto"/>
        <w:right w:val="none" w:sz="0" w:space="0" w:color="auto"/>
      </w:divBdr>
    </w:div>
    <w:div w:id="57755079">
      <w:bodyDiv w:val="1"/>
      <w:marLeft w:val="0"/>
      <w:marRight w:val="0"/>
      <w:marTop w:val="0"/>
      <w:marBottom w:val="0"/>
      <w:divBdr>
        <w:top w:val="none" w:sz="0" w:space="0" w:color="auto"/>
        <w:left w:val="none" w:sz="0" w:space="0" w:color="auto"/>
        <w:bottom w:val="none" w:sz="0" w:space="0" w:color="auto"/>
        <w:right w:val="none" w:sz="0" w:space="0" w:color="auto"/>
      </w:divBdr>
    </w:div>
    <w:div w:id="326633344">
      <w:bodyDiv w:val="1"/>
      <w:marLeft w:val="0"/>
      <w:marRight w:val="0"/>
      <w:marTop w:val="0"/>
      <w:marBottom w:val="0"/>
      <w:divBdr>
        <w:top w:val="none" w:sz="0" w:space="0" w:color="auto"/>
        <w:left w:val="none" w:sz="0" w:space="0" w:color="auto"/>
        <w:bottom w:val="none" w:sz="0" w:space="0" w:color="auto"/>
        <w:right w:val="none" w:sz="0" w:space="0" w:color="auto"/>
      </w:divBdr>
      <w:divsChild>
        <w:div w:id="2065179475">
          <w:marLeft w:val="0"/>
          <w:marRight w:val="0"/>
          <w:marTop w:val="0"/>
          <w:marBottom w:val="0"/>
          <w:divBdr>
            <w:top w:val="none" w:sz="0" w:space="0" w:color="auto"/>
            <w:left w:val="none" w:sz="0" w:space="0" w:color="auto"/>
            <w:bottom w:val="none" w:sz="0" w:space="0" w:color="auto"/>
            <w:right w:val="none" w:sz="0" w:space="0" w:color="auto"/>
          </w:divBdr>
          <w:divsChild>
            <w:div w:id="2128160921">
              <w:marLeft w:val="0"/>
              <w:marRight w:val="0"/>
              <w:marTop w:val="0"/>
              <w:marBottom w:val="0"/>
              <w:divBdr>
                <w:top w:val="none" w:sz="0" w:space="0" w:color="auto"/>
                <w:left w:val="none" w:sz="0" w:space="0" w:color="auto"/>
                <w:bottom w:val="none" w:sz="0" w:space="0" w:color="auto"/>
                <w:right w:val="none" w:sz="0" w:space="0" w:color="auto"/>
              </w:divBdr>
              <w:divsChild>
                <w:div w:id="203837642">
                  <w:marLeft w:val="0"/>
                  <w:marRight w:val="0"/>
                  <w:marTop w:val="0"/>
                  <w:marBottom w:val="0"/>
                  <w:divBdr>
                    <w:top w:val="none" w:sz="0" w:space="0" w:color="auto"/>
                    <w:left w:val="none" w:sz="0" w:space="0" w:color="auto"/>
                    <w:bottom w:val="none" w:sz="0" w:space="0" w:color="auto"/>
                    <w:right w:val="none" w:sz="0" w:space="0" w:color="auto"/>
                  </w:divBdr>
                  <w:divsChild>
                    <w:div w:id="1723402608">
                      <w:marLeft w:val="0"/>
                      <w:marRight w:val="0"/>
                      <w:marTop w:val="0"/>
                      <w:marBottom w:val="0"/>
                      <w:divBdr>
                        <w:top w:val="none" w:sz="0" w:space="0" w:color="auto"/>
                        <w:left w:val="none" w:sz="0" w:space="0" w:color="auto"/>
                        <w:bottom w:val="none" w:sz="0" w:space="0" w:color="auto"/>
                        <w:right w:val="none" w:sz="0" w:space="0" w:color="auto"/>
                      </w:divBdr>
                      <w:divsChild>
                        <w:div w:id="227616196">
                          <w:marLeft w:val="0"/>
                          <w:marRight w:val="0"/>
                          <w:marTop w:val="0"/>
                          <w:marBottom w:val="0"/>
                          <w:divBdr>
                            <w:top w:val="none" w:sz="0" w:space="0" w:color="auto"/>
                            <w:left w:val="none" w:sz="0" w:space="0" w:color="auto"/>
                            <w:bottom w:val="none" w:sz="0" w:space="0" w:color="auto"/>
                            <w:right w:val="none" w:sz="0" w:space="0" w:color="auto"/>
                          </w:divBdr>
                          <w:divsChild>
                            <w:div w:id="227154516">
                              <w:marLeft w:val="0"/>
                              <w:marRight w:val="0"/>
                              <w:marTop w:val="0"/>
                              <w:marBottom w:val="0"/>
                              <w:divBdr>
                                <w:top w:val="none" w:sz="0" w:space="0" w:color="auto"/>
                                <w:left w:val="none" w:sz="0" w:space="0" w:color="auto"/>
                                <w:bottom w:val="none" w:sz="0" w:space="0" w:color="auto"/>
                                <w:right w:val="none" w:sz="0" w:space="0" w:color="auto"/>
                              </w:divBdr>
                              <w:divsChild>
                                <w:div w:id="220486589">
                                  <w:marLeft w:val="0"/>
                                  <w:marRight w:val="0"/>
                                  <w:marTop w:val="0"/>
                                  <w:marBottom w:val="0"/>
                                  <w:divBdr>
                                    <w:top w:val="none" w:sz="0" w:space="0" w:color="auto"/>
                                    <w:left w:val="none" w:sz="0" w:space="0" w:color="auto"/>
                                    <w:bottom w:val="none" w:sz="0" w:space="0" w:color="auto"/>
                                    <w:right w:val="none" w:sz="0" w:space="0" w:color="auto"/>
                                  </w:divBdr>
                                  <w:divsChild>
                                    <w:div w:id="1548031878">
                                      <w:marLeft w:val="0"/>
                                      <w:marRight w:val="0"/>
                                      <w:marTop w:val="0"/>
                                      <w:marBottom w:val="0"/>
                                      <w:divBdr>
                                        <w:top w:val="none" w:sz="0" w:space="0" w:color="auto"/>
                                        <w:left w:val="none" w:sz="0" w:space="0" w:color="auto"/>
                                        <w:bottom w:val="none" w:sz="0" w:space="0" w:color="auto"/>
                                        <w:right w:val="none" w:sz="0" w:space="0" w:color="auto"/>
                                      </w:divBdr>
                                      <w:divsChild>
                                        <w:div w:id="376441509">
                                          <w:marLeft w:val="0"/>
                                          <w:marRight w:val="0"/>
                                          <w:marTop w:val="0"/>
                                          <w:marBottom w:val="0"/>
                                          <w:divBdr>
                                            <w:top w:val="none" w:sz="0" w:space="0" w:color="auto"/>
                                            <w:left w:val="none" w:sz="0" w:space="0" w:color="auto"/>
                                            <w:bottom w:val="none" w:sz="0" w:space="0" w:color="auto"/>
                                            <w:right w:val="none" w:sz="0" w:space="0" w:color="auto"/>
                                          </w:divBdr>
                                        </w:div>
                                        <w:div w:id="1469006307">
                                          <w:marLeft w:val="0"/>
                                          <w:marRight w:val="0"/>
                                          <w:marTop w:val="0"/>
                                          <w:marBottom w:val="0"/>
                                          <w:divBdr>
                                            <w:top w:val="none" w:sz="0" w:space="0" w:color="auto"/>
                                            <w:left w:val="none" w:sz="0" w:space="0" w:color="auto"/>
                                            <w:bottom w:val="none" w:sz="0" w:space="0" w:color="auto"/>
                                            <w:right w:val="none" w:sz="0" w:space="0" w:color="auto"/>
                                          </w:divBdr>
                                        </w:div>
                                        <w:div w:id="920338534">
                                          <w:marLeft w:val="0"/>
                                          <w:marRight w:val="0"/>
                                          <w:marTop w:val="0"/>
                                          <w:marBottom w:val="0"/>
                                          <w:divBdr>
                                            <w:top w:val="none" w:sz="0" w:space="0" w:color="auto"/>
                                            <w:left w:val="none" w:sz="0" w:space="0" w:color="auto"/>
                                            <w:bottom w:val="none" w:sz="0" w:space="0" w:color="auto"/>
                                            <w:right w:val="none" w:sz="0" w:space="0" w:color="auto"/>
                                          </w:divBdr>
                                        </w:div>
                                        <w:div w:id="13509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8883">
                                  <w:marLeft w:val="0"/>
                                  <w:marRight w:val="0"/>
                                  <w:marTop w:val="0"/>
                                  <w:marBottom w:val="0"/>
                                  <w:divBdr>
                                    <w:top w:val="none" w:sz="0" w:space="0" w:color="auto"/>
                                    <w:left w:val="none" w:sz="0" w:space="0" w:color="auto"/>
                                    <w:bottom w:val="none" w:sz="0" w:space="0" w:color="auto"/>
                                    <w:right w:val="none" w:sz="0" w:space="0" w:color="auto"/>
                                  </w:divBdr>
                                  <w:divsChild>
                                    <w:div w:id="699622598">
                                      <w:marLeft w:val="0"/>
                                      <w:marRight w:val="0"/>
                                      <w:marTop w:val="0"/>
                                      <w:marBottom w:val="0"/>
                                      <w:divBdr>
                                        <w:top w:val="none" w:sz="0" w:space="0" w:color="auto"/>
                                        <w:left w:val="none" w:sz="0" w:space="0" w:color="auto"/>
                                        <w:bottom w:val="none" w:sz="0" w:space="0" w:color="auto"/>
                                        <w:right w:val="none" w:sz="0" w:space="0" w:color="auto"/>
                                      </w:divBdr>
                                      <w:divsChild>
                                        <w:div w:id="2006400967">
                                          <w:marLeft w:val="0"/>
                                          <w:marRight w:val="0"/>
                                          <w:marTop w:val="0"/>
                                          <w:marBottom w:val="0"/>
                                          <w:divBdr>
                                            <w:top w:val="none" w:sz="0" w:space="0" w:color="auto"/>
                                            <w:left w:val="none" w:sz="0" w:space="0" w:color="auto"/>
                                            <w:bottom w:val="none" w:sz="0" w:space="0" w:color="auto"/>
                                            <w:right w:val="none" w:sz="0" w:space="0" w:color="auto"/>
                                          </w:divBdr>
                                        </w:div>
                                        <w:div w:id="14397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7599">
                                  <w:marLeft w:val="0"/>
                                  <w:marRight w:val="0"/>
                                  <w:marTop w:val="0"/>
                                  <w:marBottom w:val="0"/>
                                  <w:divBdr>
                                    <w:top w:val="none" w:sz="0" w:space="0" w:color="auto"/>
                                    <w:left w:val="none" w:sz="0" w:space="0" w:color="auto"/>
                                    <w:bottom w:val="none" w:sz="0" w:space="0" w:color="auto"/>
                                    <w:right w:val="none" w:sz="0" w:space="0" w:color="auto"/>
                                  </w:divBdr>
                                  <w:divsChild>
                                    <w:div w:id="576016458">
                                      <w:marLeft w:val="0"/>
                                      <w:marRight w:val="0"/>
                                      <w:marTop w:val="0"/>
                                      <w:marBottom w:val="0"/>
                                      <w:divBdr>
                                        <w:top w:val="none" w:sz="0" w:space="0" w:color="auto"/>
                                        <w:left w:val="none" w:sz="0" w:space="0" w:color="auto"/>
                                        <w:bottom w:val="none" w:sz="0" w:space="0" w:color="auto"/>
                                        <w:right w:val="none" w:sz="0" w:space="0" w:color="auto"/>
                                      </w:divBdr>
                                      <w:divsChild>
                                        <w:div w:id="111452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339732">
          <w:marLeft w:val="0"/>
          <w:marRight w:val="0"/>
          <w:marTop w:val="0"/>
          <w:marBottom w:val="0"/>
          <w:divBdr>
            <w:top w:val="none" w:sz="0" w:space="0" w:color="auto"/>
            <w:left w:val="none" w:sz="0" w:space="0" w:color="auto"/>
            <w:bottom w:val="none" w:sz="0" w:space="0" w:color="auto"/>
            <w:right w:val="none" w:sz="0" w:space="0" w:color="auto"/>
          </w:divBdr>
          <w:divsChild>
            <w:div w:id="343898659">
              <w:marLeft w:val="0"/>
              <w:marRight w:val="0"/>
              <w:marTop w:val="0"/>
              <w:marBottom w:val="0"/>
              <w:divBdr>
                <w:top w:val="none" w:sz="0" w:space="0" w:color="auto"/>
                <w:left w:val="none" w:sz="0" w:space="0" w:color="auto"/>
                <w:bottom w:val="none" w:sz="0" w:space="0" w:color="auto"/>
                <w:right w:val="none" w:sz="0" w:space="0" w:color="auto"/>
              </w:divBdr>
              <w:divsChild>
                <w:div w:id="2127001939">
                  <w:marLeft w:val="0"/>
                  <w:marRight w:val="0"/>
                  <w:marTop w:val="0"/>
                  <w:marBottom w:val="0"/>
                  <w:divBdr>
                    <w:top w:val="none" w:sz="0" w:space="0" w:color="auto"/>
                    <w:left w:val="none" w:sz="0" w:space="0" w:color="auto"/>
                    <w:bottom w:val="none" w:sz="0" w:space="0" w:color="auto"/>
                    <w:right w:val="none" w:sz="0" w:space="0" w:color="auto"/>
                  </w:divBdr>
                  <w:divsChild>
                    <w:div w:id="1570843381">
                      <w:marLeft w:val="0"/>
                      <w:marRight w:val="0"/>
                      <w:marTop w:val="0"/>
                      <w:marBottom w:val="0"/>
                      <w:divBdr>
                        <w:top w:val="none" w:sz="0" w:space="0" w:color="auto"/>
                        <w:left w:val="none" w:sz="0" w:space="0" w:color="auto"/>
                        <w:bottom w:val="none" w:sz="0" w:space="0" w:color="auto"/>
                        <w:right w:val="none" w:sz="0" w:space="0" w:color="auto"/>
                      </w:divBdr>
                    </w:div>
                    <w:div w:id="1395398483">
                      <w:marLeft w:val="0"/>
                      <w:marRight w:val="0"/>
                      <w:marTop w:val="0"/>
                      <w:marBottom w:val="0"/>
                      <w:divBdr>
                        <w:top w:val="none" w:sz="0" w:space="0" w:color="auto"/>
                        <w:left w:val="none" w:sz="0" w:space="0" w:color="auto"/>
                        <w:bottom w:val="none" w:sz="0" w:space="0" w:color="auto"/>
                        <w:right w:val="none" w:sz="0" w:space="0" w:color="auto"/>
                      </w:divBdr>
                    </w:div>
                    <w:div w:id="258677764">
                      <w:marLeft w:val="0"/>
                      <w:marRight w:val="0"/>
                      <w:marTop w:val="0"/>
                      <w:marBottom w:val="0"/>
                      <w:divBdr>
                        <w:top w:val="none" w:sz="0" w:space="0" w:color="auto"/>
                        <w:left w:val="none" w:sz="0" w:space="0" w:color="auto"/>
                        <w:bottom w:val="none" w:sz="0" w:space="0" w:color="auto"/>
                        <w:right w:val="none" w:sz="0" w:space="0" w:color="auto"/>
                      </w:divBdr>
                      <w:divsChild>
                        <w:div w:id="1447189811">
                          <w:marLeft w:val="0"/>
                          <w:marRight w:val="0"/>
                          <w:marTop w:val="0"/>
                          <w:marBottom w:val="0"/>
                          <w:divBdr>
                            <w:top w:val="none" w:sz="0" w:space="0" w:color="auto"/>
                            <w:left w:val="none" w:sz="0" w:space="0" w:color="auto"/>
                            <w:bottom w:val="none" w:sz="0" w:space="0" w:color="auto"/>
                            <w:right w:val="none" w:sz="0" w:space="0" w:color="auto"/>
                          </w:divBdr>
                        </w:div>
                      </w:divsChild>
                    </w:div>
                    <w:div w:id="1526213834">
                      <w:marLeft w:val="0"/>
                      <w:marRight w:val="0"/>
                      <w:marTop w:val="0"/>
                      <w:marBottom w:val="0"/>
                      <w:divBdr>
                        <w:top w:val="none" w:sz="0" w:space="0" w:color="auto"/>
                        <w:left w:val="none" w:sz="0" w:space="0" w:color="auto"/>
                        <w:bottom w:val="none" w:sz="0" w:space="0" w:color="auto"/>
                        <w:right w:val="none" w:sz="0" w:space="0" w:color="auto"/>
                      </w:divBdr>
                    </w:div>
                    <w:div w:id="19334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341079-8907-44a6-9aa5-ea4597423b18">
      <Terms xmlns="http://schemas.microsoft.com/office/infopath/2007/PartnerControls"/>
    </lcf76f155ced4ddcb4097134ff3c332f>
    <TaxCatchAll xmlns="f631282a-67d7-45d1-a8a5-9c57e8cc48f0" xsi:nil="true"/>
    <SharedWithUsers xmlns="f631282a-67d7-45d1-a8a5-9c57e8cc48f0">
      <UserInfo>
        <DisplayName>Tweety Pham</DisplayName>
        <AccountId>1630</AccountId>
        <AccountType/>
      </UserInfo>
      <UserInfo>
        <DisplayName>Pharic Scott</DisplayName>
        <AccountId>177</AccountId>
        <AccountType/>
      </UserInfo>
      <UserInfo>
        <DisplayName>Kirsten Macalpine</DisplayName>
        <AccountId>187</AccountId>
        <AccountType/>
      </UserInfo>
      <UserInfo>
        <DisplayName>Penny Teale</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49650F8857FA4AB6B8269D6F510CDE" ma:contentTypeVersion="18" ma:contentTypeDescription="Create a new document." ma:contentTypeScope="" ma:versionID="f82b82dfed18aeaed250769f048e3b1d">
  <xsd:schema xmlns:xsd="http://www.w3.org/2001/XMLSchema" xmlns:xs="http://www.w3.org/2001/XMLSchema" xmlns:p="http://schemas.microsoft.com/office/2006/metadata/properties" xmlns:ns2="4b341079-8907-44a6-9aa5-ea4597423b18" xmlns:ns3="f631282a-67d7-45d1-a8a5-9c57e8cc48f0" targetNamespace="http://schemas.microsoft.com/office/2006/metadata/properties" ma:root="true" ma:fieldsID="a3d3fabde166f2e42befaf5d327b1f1c" ns2:_="" ns3:_="">
    <xsd:import namespace="4b341079-8907-44a6-9aa5-ea4597423b18"/>
    <xsd:import namespace="f631282a-67d7-45d1-a8a5-9c57e8cc48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41079-8907-44a6-9aa5-ea4597423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df617b-1a86-4961-9996-0dc357cea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31282a-67d7-45d1-a8a5-9c57e8cc48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3b2dec-bfea-448d-afe3-e97daac615fb}" ma:internalName="TaxCatchAll" ma:showField="CatchAllData" ma:web="f631282a-67d7-45d1-a8a5-9c57e8cc48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AC6D8-C603-486F-8CCE-68285E1F99AE}">
  <ds:schemaRefs>
    <ds:schemaRef ds:uri="http://schemas.microsoft.com/office/2006/metadata/properties"/>
    <ds:schemaRef ds:uri="http://schemas.microsoft.com/office/infopath/2007/PartnerControls"/>
    <ds:schemaRef ds:uri="4b341079-8907-44a6-9aa5-ea4597423b18"/>
    <ds:schemaRef ds:uri="f631282a-67d7-45d1-a8a5-9c57e8cc48f0"/>
  </ds:schemaRefs>
</ds:datastoreItem>
</file>

<file path=customXml/itemProps2.xml><?xml version="1.0" encoding="utf-8"?>
<ds:datastoreItem xmlns:ds="http://schemas.openxmlformats.org/officeDocument/2006/customXml" ds:itemID="{799B9EA7-514B-4753-A192-3683BC583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41079-8907-44a6-9aa5-ea4597423b18"/>
    <ds:schemaRef ds:uri="f631282a-67d7-45d1-a8a5-9c57e8cc4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C49BD-5D49-453B-A8D4-1C25689741E3}">
  <ds:schemaRefs>
    <ds:schemaRef ds:uri="http://schemas.microsoft.com/sharepoint/v3/contenttype/forms"/>
  </ds:schemaRefs>
</ds:datastoreItem>
</file>

<file path=docMetadata/LabelInfo.xml><?xml version="1.0" encoding="utf-8"?>
<clbl:labelList xmlns:clbl="http://schemas.microsoft.com/office/2020/mipLabelMetadata">
  <clbl:label id="{44a02942-4e5b-420a-8bc4-f60b91281f2e}" enabled="0" method="" siteId="{44a02942-4e5b-420a-8bc4-f60b91281f2e}"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4</Pages>
  <Words>1460</Words>
  <Characters>7668</Characters>
  <Application>Microsoft Office Word</Application>
  <DocSecurity>0</DocSecurity>
  <Lines>159</Lines>
  <Paragraphs>95</Paragraphs>
  <ScaleCrop>false</ScaleCrop>
  <Company>City of Casey</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Lyons</dc:creator>
  <cp:keywords/>
  <dc:description/>
  <cp:lastModifiedBy>Tweety Pham</cp:lastModifiedBy>
  <cp:revision>9</cp:revision>
  <cp:lastPrinted>2024-05-22T01:40:00Z</cp:lastPrinted>
  <dcterms:created xsi:type="dcterms:W3CDTF">2024-08-14T23:56:00Z</dcterms:created>
  <dcterms:modified xsi:type="dcterms:W3CDTF">2024-08-22T00:39:00Z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0x0101006F49650F8857FA4AB6B8269D6F510CDE</vt:lpwstr>
  </property>
  <property fmtid="{D5CDD505-2E9C-101B-9397-08002B2CF9AE}" pid="3" name="MediaServiceImageTags">
    <vt:lpwstr/>
  </property>
  <property fmtid="{D5CDD505-2E9C-101B-9397-08002B2CF9AE}" pid="4" name="GrammarlyDocumentId">
    <vt:lpwstr>7eb1fb170419104a5d1cc8a2d8b1a7bea7c1a4c1fb91bb7d02b995a88477247f</vt:lpwstr>
  </property>
</Properties>
</file>